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9856B" w14:textId="1D011F64" w:rsidR="00B06ECD" w:rsidRDefault="00B06ECD" w:rsidP="00B06ECD">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Kose Vallavalitsuse </w:t>
      </w:r>
      <w:r w:rsidR="007777F7">
        <w:rPr>
          <w:rFonts w:ascii="Times New Roman" w:eastAsia="Times New Roman" w:hAnsi="Times New Roman" w:cs="Times New Roman"/>
          <w:bCs/>
          <w:sz w:val="24"/>
          <w:szCs w:val="24"/>
        </w:rPr>
        <w:t>24.10</w:t>
      </w:r>
      <w:r>
        <w:rPr>
          <w:rFonts w:ascii="Times New Roman" w:eastAsia="Times New Roman" w:hAnsi="Times New Roman" w:cs="Times New Roman"/>
          <w:bCs/>
          <w:sz w:val="24"/>
          <w:szCs w:val="24"/>
        </w:rPr>
        <w:t>.202</w:t>
      </w:r>
      <w:r w:rsidR="00652998">
        <w:rPr>
          <w:rFonts w:ascii="Times New Roman" w:eastAsia="Times New Roman" w:hAnsi="Times New Roman" w:cs="Times New Roman"/>
          <w:bCs/>
          <w:sz w:val="24"/>
          <w:szCs w:val="24"/>
        </w:rPr>
        <w:t>3</w:t>
      </w:r>
    </w:p>
    <w:p w14:paraId="635E3110" w14:textId="50D82735" w:rsidR="00B06ECD" w:rsidRPr="00B06ECD" w:rsidRDefault="00B06ECD" w:rsidP="00B06ECD">
      <w:pPr>
        <w:spacing w:after="0" w:line="240" w:lineRule="auto"/>
        <w:jc w:val="right"/>
        <w:rPr>
          <w:rFonts w:ascii="Times New Roman" w:eastAsia="Times New Roman" w:hAnsi="Times New Roman" w:cs="Times New Roman"/>
          <w:bCs/>
          <w:sz w:val="24"/>
          <w:szCs w:val="24"/>
        </w:rPr>
      </w:pPr>
      <w:r w:rsidRPr="00E175CB">
        <w:rPr>
          <w:rFonts w:ascii="Times New Roman" w:eastAsia="Times New Roman" w:hAnsi="Times New Roman" w:cs="Times New Roman"/>
          <w:bCs/>
          <w:sz w:val="24"/>
          <w:szCs w:val="24"/>
        </w:rPr>
        <w:t xml:space="preserve">korralduse nr </w:t>
      </w:r>
      <w:r w:rsidR="00337F74">
        <w:rPr>
          <w:rFonts w:ascii="Times New Roman" w:eastAsia="Times New Roman" w:hAnsi="Times New Roman" w:cs="Times New Roman"/>
          <w:bCs/>
          <w:sz w:val="24"/>
          <w:szCs w:val="24"/>
        </w:rPr>
        <w:t>6</w:t>
      </w:r>
      <w:r w:rsidR="00C901F7">
        <w:rPr>
          <w:rFonts w:ascii="Times New Roman" w:eastAsia="Times New Roman" w:hAnsi="Times New Roman" w:cs="Times New Roman"/>
          <w:bCs/>
          <w:sz w:val="24"/>
          <w:szCs w:val="24"/>
        </w:rPr>
        <w:t>6</w:t>
      </w:r>
      <w:r w:rsidR="00337F74">
        <w:rPr>
          <w:rFonts w:ascii="Times New Roman" w:eastAsia="Times New Roman" w:hAnsi="Times New Roman" w:cs="Times New Roman"/>
          <w:bCs/>
          <w:sz w:val="24"/>
          <w:szCs w:val="24"/>
        </w:rPr>
        <w:t>3</w:t>
      </w:r>
      <w:r w:rsidRPr="00E175CB">
        <w:rPr>
          <w:rFonts w:ascii="Times New Roman" w:eastAsia="Times New Roman" w:hAnsi="Times New Roman" w:cs="Times New Roman"/>
          <w:bCs/>
          <w:sz w:val="24"/>
          <w:szCs w:val="24"/>
        </w:rPr>
        <w:t xml:space="preserve"> lisa</w:t>
      </w:r>
    </w:p>
    <w:p w14:paraId="56018B21" w14:textId="77777777" w:rsidR="00B06ECD" w:rsidRDefault="00B06ECD" w:rsidP="00C96925">
      <w:pPr>
        <w:spacing w:after="0" w:line="240" w:lineRule="auto"/>
        <w:jc w:val="center"/>
        <w:rPr>
          <w:rFonts w:ascii="Times New Roman" w:eastAsia="Times New Roman" w:hAnsi="Times New Roman" w:cs="Times New Roman"/>
          <w:b/>
          <w:sz w:val="24"/>
          <w:szCs w:val="24"/>
        </w:rPr>
      </w:pPr>
    </w:p>
    <w:p w14:paraId="0394DB66" w14:textId="437F6241" w:rsidR="00C96925" w:rsidRPr="002F20AA" w:rsidRDefault="00C96925" w:rsidP="76AB1A22">
      <w:pPr>
        <w:spacing w:after="0" w:line="240" w:lineRule="auto"/>
        <w:jc w:val="center"/>
        <w:rPr>
          <w:rFonts w:ascii="Times New Roman" w:eastAsia="Times New Roman" w:hAnsi="Times New Roman" w:cs="Times New Roman"/>
          <w:b/>
          <w:bCs/>
          <w:sz w:val="24"/>
          <w:szCs w:val="24"/>
        </w:rPr>
      </w:pPr>
      <w:r w:rsidRPr="76AB1A22">
        <w:rPr>
          <w:rFonts w:ascii="Times New Roman" w:eastAsia="Times New Roman" w:hAnsi="Times New Roman" w:cs="Times New Roman"/>
          <w:b/>
          <w:bCs/>
          <w:sz w:val="24"/>
          <w:szCs w:val="24"/>
        </w:rPr>
        <w:t>PROJEKTEERIMISTINGIMUS</w:t>
      </w:r>
      <w:r w:rsidR="002B0AED" w:rsidRPr="76AB1A22">
        <w:rPr>
          <w:rFonts w:ascii="Times New Roman" w:eastAsia="Times New Roman" w:hAnsi="Times New Roman" w:cs="Times New Roman"/>
          <w:b/>
          <w:bCs/>
          <w:sz w:val="24"/>
          <w:szCs w:val="24"/>
        </w:rPr>
        <w:t>ED</w:t>
      </w:r>
      <w:r w:rsidR="00652998" w:rsidRPr="76AB1A22">
        <w:rPr>
          <w:rFonts w:ascii="Times New Roman" w:eastAsia="Times New Roman" w:hAnsi="Times New Roman" w:cs="Times New Roman"/>
          <w:b/>
          <w:bCs/>
          <w:sz w:val="24"/>
          <w:szCs w:val="24"/>
        </w:rPr>
        <w:t xml:space="preserve"> </w:t>
      </w:r>
    </w:p>
    <w:p w14:paraId="30D3301A" w14:textId="77777777" w:rsidR="005F70C4" w:rsidRPr="002F20AA" w:rsidRDefault="005F70C4" w:rsidP="005F70C4">
      <w:pPr>
        <w:spacing w:after="0" w:line="240" w:lineRule="auto"/>
        <w:jc w:val="both"/>
        <w:rPr>
          <w:rFonts w:ascii="Times New Roman" w:eastAsia="Calibri" w:hAnsi="Times New Roman" w:cs="Times New Roman"/>
          <w:color w:val="000000"/>
          <w:sz w:val="24"/>
          <w:szCs w:val="24"/>
        </w:rPr>
      </w:pPr>
    </w:p>
    <w:p w14:paraId="30E91D87" w14:textId="4A899ACF" w:rsidR="00C96925" w:rsidRPr="002F20AA" w:rsidRDefault="00C96925" w:rsidP="00B06ECD">
      <w:pPr>
        <w:spacing w:after="0" w:line="240" w:lineRule="auto"/>
        <w:rPr>
          <w:rFonts w:ascii="Times New Roman" w:eastAsia="Calibri" w:hAnsi="Times New Roman" w:cs="Times New Roman"/>
          <w:b/>
          <w:sz w:val="24"/>
          <w:szCs w:val="24"/>
          <w:lang w:eastAsia="et-EE"/>
        </w:rPr>
      </w:pPr>
      <w:bookmarkStart w:id="0" w:name="_Hlk88140080"/>
      <w:r w:rsidRPr="002F20AA">
        <w:rPr>
          <w:rFonts w:ascii="Times New Roman" w:eastAsia="Calibri" w:hAnsi="Times New Roman" w:cs="Times New Roman"/>
          <w:b/>
          <w:sz w:val="24"/>
          <w:szCs w:val="24"/>
          <w:lang w:eastAsia="et-EE"/>
        </w:rPr>
        <w:t>Projekteerimistingimuste sisu ja põhjendused</w:t>
      </w:r>
      <w:r w:rsidR="008F02C2">
        <w:rPr>
          <w:rFonts w:ascii="Times New Roman" w:eastAsia="Calibri" w:hAnsi="Times New Roman" w:cs="Times New Roman"/>
          <w:b/>
          <w:sz w:val="24"/>
          <w:szCs w:val="24"/>
          <w:lang w:eastAsia="et-EE"/>
        </w:rPr>
        <w:t>:</w:t>
      </w:r>
    </w:p>
    <w:p w14:paraId="22A17D55" w14:textId="26FB0A92" w:rsidR="00E93059" w:rsidRPr="00E93059" w:rsidRDefault="00E93059" w:rsidP="00E93059">
      <w:pPr>
        <w:tabs>
          <w:tab w:val="left" w:pos="4950"/>
        </w:tabs>
        <w:spacing w:after="0" w:line="240" w:lineRule="auto"/>
        <w:ind w:right="360"/>
        <w:jc w:val="both"/>
        <w:rPr>
          <w:rFonts w:ascii="Times New Roman" w:eastAsia="Times New Roman" w:hAnsi="Times New Roman" w:cs="Times New Roman"/>
          <w:color w:val="000000"/>
          <w:sz w:val="24"/>
          <w:szCs w:val="24"/>
        </w:rPr>
      </w:pPr>
      <w:r w:rsidRPr="00E93059">
        <w:rPr>
          <w:rFonts w:ascii="Times New Roman" w:eastAsia="Times New Roman" w:hAnsi="Times New Roman" w:cs="Times New Roman"/>
          <w:color w:val="000000"/>
          <w:sz w:val="24"/>
          <w:szCs w:val="24"/>
        </w:rPr>
        <w:t>Kose Vallavalitsusele algatas projekteerimistingimuste avatud menetluse Ravila mnt 17a katastriüksusele (registriosa 15997550; katastritunnus 33801:001:1182; 1767 m²; üldkasutatav maa 100%) elamu ehitusprojekti koostamiseks. Ehitusseadustiku § 26 l</w:t>
      </w:r>
      <w:r w:rsidR="004A6C2E">
        <w:rPr>
          <w:rFonts w:ascii="Times New Roman" w:eastAsia="Times New Roman" w:hAnsi="Times New Roman" w:cs="Times New Roman"/>
          <w:color w:val="000000"/>
          <w:sz w:val="24"/>
          <w:szCs w:val="24"/>
        </w:rPr>
        <w:t>õike</w:t>
      </w:r>
      <w:r w:rsidRPr="00E93059">
        <w:rPr>
          <w:rFonts w:ascii="Times New Roman" w:eastAsia="Times New Roman" w:hAnsi="Times New Roman" w:cs="Times New Roman"/>
          <w:color w:val="000000"/>
          <w:sz w:val="24"/>
          <w:szCs w:val="24"/>
        </w:rPr>
        <w:t xml:space="preserve"> 1 kohaselt on projekteerimistingimused vajalikud ehitusloakohustusliku hoone või olulise avaliku huviga rajatise ehitusprojekti koostamiseks, kui puudub detailplaneeringu koostamise kohustus ning l</w:t>
      </w:r>
      <w:r w:rsidR="004A6C2E">
        <w:rPr>
          <w:rFonts w:ascii="Times New Roman" w:eastAsia="Times New Roman" w:hAnsi="Times New Roman" w:cs="Times New Roman"/>
          <w:color w:val="000000"/>
          <w:sz w:val="24"/>
          <w:szCs w:val="24"/>
        </w:rPr>
        <w:t xml:space="preserve">õike </w:t>
      </w:r>
      <w:r w:rsidRPr="00E93059">
        <w:rPr>
          <w:rFonts w:ascii="Times New Roman" w:eastAsia="Times New Roman" w:hAnsi="Times New Roman" w:cs="Times New Roman"/>
          <w:color w:val="000000"/>
          <w:sz w:val="24"/>
          <w:szCs w:val="24"/>
        </w:rPr>
        <w:t>2 punkti 1 kohaselt annab pädev asutus projekteerimistingimused hoone või olulise rajatise püstitamiseks või rajamiseks.</w:t>
      </w:r>
    </w:p>
    <w:p w14:paraId="2851F1B5" w14:textId="77777777" w:rsidR="00E93059" w:rsidRPr="00D139F1" w:rsidRDefault="00E93059" w:rsidP="00E93059">
      <w:pPr>
        <w:tabs>
          <w:tab w:val="left" w:pos="4950"/>
        </w:tabs>
        <w:spacing w:after="0" w:line="240" w:lineRule="auto"/>
        <w:ind w:right="360"/>
        <w:jc w:val="both"/>
        <w:rPr>
          <w:rFonts w:ascii="Times New Roman" w:eastAsia="Times New Roman" w:hAnsi="Times New Roman" w:cs="Times New Roman"/>
          <w:color w:val="000000"/>
          <w:sz w:val="24"/>
          <w:szCs w:val="24"/>
        </w:rPr>
      </w:pPr>
    </w:p>
    <w:p w14:paraId="6AB27FB2" w14:textId="12985483" w:rsidR="00E93059" w:rsidRPr="00D139F1" w:rsidRDefault="00E93059" w:rsidP="00E93059">
      <w:pPr>
        <w:tabs>
          <w:tab w:val="left" w:pos="4950"/>
        </w:tabs>
        <w:spacing w:after="0" w:line="240" w:lineRule="auto"/>
        <w:ind w:right="360"/>
        <w:jc w:val="both"/>
        <w:rPr>
          <w:rFonts w:ascii="Times New Roman" w:eastAsia="Times New Roman" w:hAnsi="Times New Roman" w:cs="Times New Roman"/>
          <w:color w:val="000000"/>
          <w:sz w:val="24"/>
          <w:szCs w:val="24"/>
        </w:rPr>
      </w:pPr>
      <w:r w:rsidRPr="00D139F1">
        <w:rPr>
          <w:rFonts w:ascii="Times New Roman" w:eastAsia="Times New Roman" w:hAnsi="Times New Roman" w:cs="Times New Roman"/>
          <w:color w:val="000000"/>
          <w:sz w:val="24"/>
          <w:szCs w:val="24"/>
        </w:rPr>
        <w:t>Katastriüksus on hoonestamata ning jääb kahe hoonestatud katastriüksuse Ravila mnt 17 (katastritunnus 33801:001:0899) ja Ravila mnt 19 (katastritunnus 33702:003:0161) vahele. Kummalgi nimetatud katastriüksusel paikneb elamu koos abihoonetega. Katastriüksuse lõunapoolsesse serva ulatub maa-ameti kaardirakenduse järgi elektripaigaldise kaitsevöönd, sidepaigaldise kaitsevöönd, avalikult kasutatava tee kaitsevöönd, ühisveevärgi ja -kanalisatsiooni kaitsevöönd ning Pirita jõest tulenev piiranguvöönd.</w:t>
      </w:r>
      <w:r w:rsidR="00D139F1" w:rsidRPr="00D139F1">
        <w:rPr>
          <w:rFonts w:ascii="Times New Roman" w:hAnsi="Times New Roman" w:cs="Times New Roman"/>
          <w:sz w:val="24"/>
          <w:szCs w:val="24"/>
        </w:rPr>
        <w:t xml:space="preserve"> </w:t>
      </w:r>
      <w:r w:rsidR="009D4351" w:rsidRPr="009D4351">
        <w:rPr>
          <w:rFonts w:ascii="Times New Roman" w:hAnsi="Times New Roman" w:cs="Times New Roman"/>
          <w:sz w:val="24"/>
          <w:szCs w:val="24"/>
        </w:rPr>
        <w:t>Tuleb arvestada asjaoluga, et tulenevalt Kose valla üldplaneeringust, hakkab tulevikus Ravila mnt 17a katastriüksuse 11122 Ravila maantee poolses servas paiknema avalikuks kasutamiseks mõeldud kergliiklustee.</w:t>
      </w:r>
    </w:p>
    <w:p w14:paraId="5CD9D2CA" w14:textId="77777777" w:rsidR="00E93059" w:rsidRPr="00E93059" w:rsidRDefault="00E93059" w:rsidP="00E93059">
      <w:pPr>
        <w:tabs>
          <w:tab w:val="left" w:pos="4950"/>
        </w:tabs>
        <w:spacing w:after="0" w:line="240" w:lineRule="auto"/>
        <w:ind w:right="360"/>
        <w:jc w:val="both"/>
        <w:rPr>
          <w:rFonts w:ascii="Times New Roman" w:eastAsia="Times New Roman" w:hAnsi="Times New Roman" w:cs="Times New Roman"/>
          <w:color w:val="000000"/>
          <w:sz w:val="24"/>
          <w:szCs w:val="24"/>
        </w:rPr>
      </w:pPr>
    </w:p>
    <w:p w14:paraId="2B786447" w14:textId="77777777" w:rsidR="00E93059" w:rsidRPr="00E93059" w:rsidRDefault="00E93059" w:rsidP="00E93059">
      <w:pPr>
        <w:tabs>
          <w:tab w:val="left" w:pos="4950"/>
        </w:tabs>
        <w:spacing w:after="0" w:line="240" w:lineRule="auto"/>
        <w:ind w:right="360"/>
        <w:jc w:val="both"/>
        <w:rPr>
          <w:rFonts w:ascii="Times New Roman" w:eastAsia="Times New Roman" w:hAnsi="Times New Roman" w:cs="Times New Roman"/>
          <w:color w:val="000000"/>
          <w:sz w:val="24"/>
          <w:szCs w:val="24"/>
        </w:rPr>
      </w:pPr>
      <w:r w:rsidRPr="00E93059">
        <w:rPr>
          <w:rFonts w:ascii="Times New Roman" w:eastAsia="Times New Roman" w:hAnsi="Times New Roman" w:cs="Times New Roman"/>
          <w:color w:val="000000"/>
          <w:sz w:val="24"/>
          <w:szCs w:val="24"/>
        </w:rPr>
        <w:t xml:space="preserve">Katastriüksus paikneb Kose valla üldplaneeringu järgi tiheasustusalal, millel on detailplaneeringu koostamise kohustus, ning maakasutuse juhtotstarbe järgi on tegemist väikeelamu maa-ala juhtotstarbega maa-alaga. Väikeelamu maa-ala on üksikelamu, kaksikelamu, suvila või aiamaja, kahe korteriga elamu ehitamiseks ette nähtud maa-ala ning arhitektuurselt ja ehituslikult elamute vahelisse </w:t>
      </w:r>
      <w:proofErr w:type="spellStart"/>
      <w:r w:rsidRPr="00E93059">
        <w:rPr>
          <w:rFonts w:ascii="Times New Roman" w:eastAsia="Times New Roman" w:hAnsi="Times New Roman" w:cs="Times New Roman"/>
          <w:color w:val="000000"/>
          <w:sz w:val="24"/>
          <w:szCs w:val="24"/>
        </w:rPr>
        <w:t>välisruumi</w:t>
      </w:r>
      <w:proofErr w:type="spellEnd"/>
      <w:r w:rsidRPr="00E93059">
        <w:rPr>
          <w:rFonts w:ascii="Times New Roman" w:eastAsia="Times New Roman" w:hAnsi="Times New Roman" w:cs="Times New Roman"/>
          <w:color w:val="000000"/>
          <w:sz w:val="24"/>
          <w:szCs w:val="24"/>
        </w:rPr>
        <w:t xml:space="preserve"> sobituv muu elamuid teenindava maakasutuse juhtotstarbega maa-ala.</w:t>
      </w:r>
    </w:p>
    <w:p w14:paraId="44ABC9EA" w14:textId="77777777" w:rsidR="00E93059" w:rsidRPr="00E93059" w:rsidRDefault="00E93059" w:rsidP="00E93059">
      <w:pPr>
        <w:tabs>
          <w:tab w:val="left" w:pos="4950"/>
        </w:tabs>
        <w:spacing w:after="0" w:line="240" w:lineRule="auto"/>
        <w:ind w:right="360"/>
        <w:jc w:val="both"/>
        <w:rPr>
          <w:rFonts w:ascii="Times New Roman" w:eastAsia="Times New Roman" w:hAnsi="Times New Roman" w:cs="Times New Roman"/>
          <w:color w:val="000000"/>
          <w:sz w:val="24"/>
          <w:szCs w:val="24"/>
        </w:rPr>
      </w:pPr>
    </w:p>
    <w:p w14:paraId="0D6DF2D9" w14:textId="77777777" w:rsidR="00E93059" w:rsidRPr="00E93059" w:rsidRDefault="00E93059" w:rsidP="00E93059">
      <w:pPr>
        <w:tabs>
          <w:tab w:val="left" w:pos="4950"/>
        </w:tabs>
        <w:spacing w:after="0" w:line="240" w:lineRule="auto"/>
        <w:ind w:right="360"/>
        <w:jc w:val="both"/>
        <w:rPr>
          <w:rFonts w:ascii="Times New Roman" w:eastAsia="Times New Roman" w:hAnsi="Times New Roman" w:cs="Times New Roman"/>
          <w:color w:val="000000"/>
          <w:sz w:val="24"/>
          <w:szCs w:val="24"/>
        </w:rPr>
      </w:pPr>
      <w:r w:rsidRPr="00E93059">
        <w:rPr>
          <w:rFonts w:ascii="Times New Roman" w:eastAsia="Times New Roman" w:hAnsi="Times New Roman" w:cs="Times New Roman"/>
          <w:color w:val="000000"/>
          <w:sz w:val="24"/>
          <w:szCs w:val="24"/>
        </w:rPr>
        <w:t xml:space="preserve">Planeerimisseaduse §-i 125 lõike 1 kohaselt on alevikes ehitusloa kohustusliku hoone püstitamiseks detailplaneeringu koostamise kohustus. Kose valla üldplaneeringu kohaselt asub katastriüksus tiheasustatud alal väikeelamu maa-alal, kus on ehitusloakohustusliku hoone püstitamisel detailplaneeringu koostamise kohustus. 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andmise aluseks olevad tingimused, ning ehitise püstitamine või laiendamine ei ole vastuolus ka üldplaneeringus määratud muude tingimustega. </w:t>
      </w:r>
    </w:p>
    <w:p w14:paraId="4E0A2455" w14:textId="77777777" w:rsidR="00E93059" w:rsidRPr="00E93059" w:rsidRDefault="00E93059" w:rsidP="00E93059">
      <w:pPr>
        <w:tabs>
          <w:tab w:val="left" w:pos="4950"/>
        </w:tabs>
        <w:spacing w:after="0" w:line="240" w:lineRule="auto"/>
        <w:ind w:right="360"/>
        <w:jc w:val="both"/>
        <w:rPr>
          <w:rFonts w:ascii="Times New Roman" w:eastAsia="Times New Roman" w:hAnsi="Times New Roman" w:cs="Times New Roman"/>
          <w:color w:val="000000"/>
          <w:sz w:val="24"/>
          <w:szCs w:val="24"/>
        </w:rPr>
      </w:pPr>
    </w:p>
    <w:p w14:paraId="250422F8" w14:textId="1AACE182" w:rsidR="000D4859" w:rsidRDefault="000D4859" w:rsidP="0030085D">
      <w:pPr>
        <w:spacing w:after="0" w:line="240" w:lineRule="auto"/>
        <w:jc w:val="both"/>
        <w:rPr>
          <w:rFonts w:ascii="Times New Roman" w:eastAsia="Calibri" w:hAnsi="Times New Roman" w:cs="Times New Roman"/>
          <w:sz w:val="24"/>
          <w:szCs w:val="24"/>
          <w:lang w:eastAsia="et-EE"/>
        </w:rPr>
      </w:pPr>
      <w:r w:rsidRPr="000D4859">
        <w:rPr>
          <w:rFonts w:ascii="Times New Roman" w:eastAsia="Calibri" w:hAnsi="Times New Roman" w:cs="Times New Roman"/>
          <w:sz w:val="24"/>
          <w:szCs w:val="24"/>
          <w:lang w:eastAsia="et-EE"/>
        </w:rPr>
        <w:t>Planeerimisseaduse § 125 lõike 6 kohaselt määrab kohaliku omavalitsuse üksus käesoleva paragrahvi lõikes 5 sätestatud juhul ehitusseadustiku § 26 lõikes 4 nimetatud tingimused.</w:t>
      </w:r>
    </w:p>
    <w:p w14:paraId="62859E3F" w14:textId="77777777" w:rsidR="000D4859" w:rsidRDefault="000D4859" w:rsidP="000D4859">
      <w:pPr>
        <w:spacing w:after="0" w:line="240" w:lineRule="auto"/>
        <w:jc w:val="both"/>
        <w:rPr>
          <w:rFonts w:ascii="Times New Roman" w:eastAsia="Calibri" w:hAnsi="Times New Roman" w:cs="Times New Roman"/>
          <w:sz w:val="24"/>
          <w:szCs w:val="24"/>
          <w:lang w:eastAsia="et-EE"/>
        </w:rPr>
      </w:pPr>
    </w:p>
    <w:p w14:paraId="21363ADA" w14:textId="2ABE5312" w:rsidR="00573E98" w:rsidRPr="00E60FAE" w:rsidRDefault="00573E98" w:rsidP="000D4859">
      <w:pPr>
        <w:spacing w:after="0" w:line="240" w:lineRule="auto"/>
        <w:jc w:val="both"/>
        <w:rPr>
          <w:rFonts w:ascii="Times New Roman" w:eastAsia="Calibri" w:hAnsi="Times New Roman" w:cs="Times New Roman"/>
          <w:sz w:val="24"/>
          <w:szCs w:val="24"/>
          <w:lang w:eastAsia="et-EE"/>
        </w:rPr>
      </w:pPr>
      <w:r w:rsidRPr="00E60FAE">
        <w:rPr>
          <w:rFonts w:ascii="Times New Roman" w:eastAsia="Calibri" w:hAnsi="Times New Roman" w:cs="Times New Roman"/>
          <w:sz w:val="24"/>
          <w:szCs w:val="24"/>
          <w:lang w:eastAsia="et-EE"/>
        </w:rPr>
        <w:t>Projekteerimistingimustega määrame:</w:t>
      </w:r>
    </w:p>
    <w:p w14:paraId="691DB860" w14:textId="41F2BC96" w:rsidR="008A0B98" w:rsidRPr="00EC18CD" w:rsidRDefault="008A0B98" w:rsidP="006857EC">
      <w:pPr>
        <w:pStyle w:val="ListParagraph"/>
        <w:numPr>
          <w:ilvl w:val="0"/>
          <w:numId w:val="2"/>
        </w:numPr>
        <w:jc w:val="both"/>
        <w:rPr>
          <w:rFonts w:ascii="Times New Roman" w:eastAsia="Calibri" w:hAnsi="Times New Roman" w:cs="Times New Roman"/>
          <w:sz w:val="24"/>
          <w:szCs w:val="24"/>
          <w:lang w:eastAsia="et-EE"/>
        </w:rPr>
      </w:pPr>
      <w:r w:rsidRPr="00EC18CD">
        <w:rPr>
          <w:rFonts w:ascii="Times New Roman" w:eastAsia="Calibri" w:hAnsi="Times New Roman" w:cs="Times New Roman"/>
          <w:sz w:val="24"/>
          <w:szCs w:val="24"/>
          <w:lang w:eastAsia="et-EE"/>
        </w:rPr>
        <w:t>kasutamise otstarve –</w:t>
      </w:r>
      <w:r w:rsidR="00DE2298">
        <w:rPr>
          <w:rFonts w:ascii="Times New Roman" w:eastAsia="Calibri" w:hAnsi="Times New Roman" w:cs="Times New Roman"/>
          <w:sz w:val="24"/>
          <w:szCs w:val="24"/>
          <w:lang w:eastAsia="et-EE"/>
        </w:rPr>
        <w:t xml:space="preserve"> </w:t>
      </w:r>
      <w:r w:rsidR="00E93059">
        <w:rPr>
          <w:rFonts w:ascii="Times New Roman" w:hAnsi="Times New Roman" w:cs="Times New Roman"/>
          <w:sz w:val="24"/>
          <w:szCs w:val="24"/>
        </w:rPr>
        <w:t>üksikelamu</w:t>
      </w:r>
      <w:r w:rsidR="008217EB">
        <w:rPr>
          <w:rFonts w:ascii="Times New Roman" w:hAnsi="Times New Roman" w:cs="Times New Roman"/>
          <w:sz w:val="24"/>
          <w:szCs w:val="24"/>
        </w:rPr>
        <w:t xml:space="preserve"> (kood </w:t>
      </w:r>
      <w:r w:rsidR="00E93059" w:rsidRPr="00E93059">
        <w:rPr>
          <w:rFonts w:ascii="Times New Roman" w:hAnsi="Times New Roman" w:cs="Times New Roman"/>
          <w:sz w:val="24"/>
          <w:szCs w:val="24"/>
        </w:rPr>
        <w:t>11101</w:t>
      </w:r>
      <w:r w:rsidR="000D4859" w:rsidRPr="000D4859">
        <w:rPr>
          <w:rFonts w:ascii="Times New Roman" w:hAnsi="Times New Roman" w:cs="Times New Roman"/>
          <w:sz w:val="24"/>
          <w:szCs w:val="24"/>
        </w:rPr>
        <w:t>);</w:t>
      </w:r>
    </w:p>
    <w:p w14:paraId="343717DD" w14:textId="4509F418" w:rsidR="008A0B98" w:rsidRPr="0040598A" w:rsidRDefault="008A0B98" w:rsidP="006857EC">
      <w:pPr>
        <w:pStyle w:val="ListParagraph"/>
        <w:numPr>
          <w:ilvl w:val="0"/>
          <w:numId w:val="2"/>
        </w:numPr>
        <w:spacing w:after="0" w:line="240" w:lineRule="auto"/>
        <w:jc w:val="both"/>
        <w:rPr>
          <w:rFonts w:ascii="Times New Roman" w:eastAsia="Calibri" w:hAnsi="Times New Roman" w:cs="Times New Roman"/>
          <w:sz w:val="24"/>
          <w:szCs w:val="24"/>
          <w:lang w:eastAsia="et-EE"/>
        </w:rPr>
      </w:pPr>
      <w:r w:rsidRPr="00B45AC3">
        <w:rPr>
          <w:rFonts w:ascii="Times New Roman" w:eastAsia="Calibri" w:hAnsi="Times New Roman" w:cs="Times New Roman"/>
          <w:sz w:val="24"/>
          <w:szCs w:val="24"/>
          <w:lang w:eastAsia="et-EE"/>
        </w:rPr>
        <w:t xml:space="preserve">suurim lubatud </w:t>
      </w:r>
      <w:r w:rsidR="009F156B" w:rsidRPr="0040598A">
        <w:rPr>
          <w:rFonts w:ascii="Times New Roman" w:eastAsia="Calibri" w:hAnsi="Times New Roman" w:cs="Times New Roman"/>
          <w:sz w:val="24"/>
          <w:szCs w:val="24"/>
          <w:lang w:eastAsia="et-EE"/>
        </w:rPr>
        <w:t xml:space="preserve">ehitusloakohustuslike hoonete </w:t>
      </w:r>
      <w:r w:rsidRPr="0040598A">
        <w:rPr>
          <w:rFonts w:ascii="Times New Roman" w:eastAsia="Calibri" w:hAnsi="Times New Roman" w:cs="Times New Roman"/>
          <w:sz w:val="24"/>
          <w:szCs w:val="24"/>
          <w:lang w:eastAsia="et-EE"/>
        </w:rPr>
        <w:t>arv maa-alal –</w:t>
      </w:r>
      <w:r w:rsidR="0096036B" w:rsidRPr="0040598A">
        <w:rPr>
          <w:rFonts w:ascii="Times New Roman" w:eastAsia="Calibri" w:hAnsi="Times New Roman" w:cs="Times New Roman"/>
          <w:sz w:val="24"/>
          <w:szCs w:val="24"/>
          <w:lang w:eastAsia="et-EE"/>
        </w:rPr>
        <w:t xml:space="preserve"> </w:t>
      </w:r>
      <w:r w:rsidR="006F3818" w:rsidRPr="0040598A">
        <w:rPr>
          <w:rFonts w:ascii="Times New Roman" w:eastAsia="Calibri" w:hAnsi="Times New Roman" w:cs="Times New Roman"/>
          <w:sz w:val="24"/>
          <w:szCs w:val="24"/>
          <w:lang w:eastAsia="et-EE"/>
        </w:rPr>
        <w:t>üks</w:t>
      </w:r>
      <w:r w:rsidR="009F156B" w:rsidRPr="0040598A">
        <w:rPr>
          <w:rFonts w:ascii="Times New Roman" w:eastAsia="Calibri" w:hAnsi="Times New Roman" w:cs="Times New Roman"/>
          <w:sz w:val="24"/>
          <w:szCs w:val="24"/>
          <w:lang w:eastAsia="et-EE"/>
        </w:rPr>
        <w:t xml:space="preserve"> </w:t>
      </w:r>
      <w:r w:rsidR="00E93059">
        <w:rPr>
          <w:rFonts w:ascii="Times New Roman" w:eastAsia="Calibri" w:hAnsi="Times New Roman" w:cs="Times New Roman"/>
          <w:sz w:val="24"/>
          <w:szCs w:val="24"/>
          <w:lang w:eastAsia="et-EE"/>
        </w:rPr>
        <w:t xml:space="preserve">ehitusloakohustuslik </w:t>
      </w:r>
      <w:r w:rsidR="006F3818" w:rsidRPr="0040598A">
        <w:rPr>
          <w:rFonts w:ascii="Times New Roman" w:eastAsia="Calibri" w:hAnsi="Times New Roman" w:cs="Times New Roman"/>
          <w:sz w:val="24"/>
          <w:szCs w:val="24"/>
          <w:lang w:eastAsia="et-EE"/>
        </w:rPr>
        <w:t>hoone;</w:t>
      </w:r>
    </w:p>
    <w:p w14:paraId="409B3CB9" w14:textId="6A110F48" w:rsidR="008A0B98" w:rsidRPr="005A2BD0" w:rsidRDefault="008A0B98" w:rsidP="005A2BD0">
      <w:pPr>
        <w:pStyle w:val="ListParagraph"/>
        <w:numPr>
          <w:ilvl w:val="0"/>
          <w:numId w:val="2"/>
        </w:numPr>
        <w:jc w:val="both"/>
        <w:rPr>
          <w:rFonts w:ascii="Times New Roman" w:eastAsia="Calibri" w:hAnsi="Times New Roman" w:cs="Times New Roman"/>
          <w:sz w:val="24"/>
          <w:szCs w:val="24"/>
          <w:lang w:eastAsia="et-EE"/>
        </w:rPr>
      </w:pPr>
      <w:r w:rsidRPr="0040598A">
        <w:rPr>
          <w:rFonts w:ascii="Times New Roman" w:eastAsia="Calibri" w:hAnsi="Times New Roman" w:cs="Times New Roman"/>
          <w:sz w:val="24"/>
          <w:szCs w:val="24"/>
          <w:lang w:eastAsia="et-EE"/>
        </w:rPr>
        <w:t>asukoht –</w:t>
      </w:r>
      <w:r w:rsidR="005A2BD0">
        <w:rPr>
          <w:rFonts w:ascii="Times New Roman" w:eastAsia="Calibri" w:hAnsi="Times New Roman" w:cs="Times New Roman"/>
          <w:sz w:val="24"/>
          <w:szCs w:val="24"/>
          <w:lang w:eastAsia="et-EE"/>
        </w:rPr>
        <w:t xml:space="preserve"> hoone asukoht määrata projektis, </w:t>
      </w:r>
      <w:r w:rsidR="0056654E">
        <w:rPr>
          <w:rFonts w:ascii="Times New Roman" w:eastAsia="Calibri" w:hAnsi="Times New Roman" w:cs="Times New Roman"/>
          <w:sz w:val="24"/>
          <w:szCs w:val="24"/>
          <w:lang w:eastAsia="et-EE"/>
        </w:rPr>
        <w:t xml:space="preserve">asukoha määramisel arvestada </w:t>
      </w:r>
      <w:r w:rsidR="001A4D17">
        <w:rPr>
          <w:rFonts w:ascii="Times New Roman" w:eastAsia="Calibri" w:hAnsi="Times New Roman" w:cs="Times New Roman"/>
          <w:sz w:val="24"/>
          <w:szCs w:val="24"/>
          <w:lang w:eastAsia="et-EE"/>
        </w:rPr>
        <w:t xml:space="preserve">naaberhoonete paiknemisega ning </w:t>
      </w:r>
      <w:r w:rsidR="005A2BD0">
        <w:rPr>
          <w:rFonts w:ascii="Times New Roman" w:eastAsia="Calibri" w:hAnsi="Times New Roman" w:cs="Times New Roman"/>
          <w:sz w:val="24"/>
          <w:szCs w:val="24"/>
          <w:lang w:eastAsia="et-EE"/>
        </w:rPr>
        <w:t>hoone kaugus</w:t>
      </w:r>
      <w:r w:rsidR="0056654E">
        <w:rPr>
          <w:rFonts w:ascii="Times New Roman" w:eastAsia="Calibri" w:hAnsi="Times New Roman" w:cs="Times New Roman"/>
          <w:sz w:val="24"/>
          <w:szCs w:val="24"/>
          <w:lang w:eastAsia="et-EE"/>
        </w:rPr>
        <w:t>ega</w:t>
      </w:r>
      <w:r w:rsidR="005A2BD0">
        <w:rPr>
          <w:rFonts w:ascii="Times New Roman" w:eastAsia="Calibri" w:hAnsi="Times New Roman" w:cs="Times New Roman"/>
          <w:sz w:val="24"/>
          <w:szCs w:val="24"/>
          <w:lang w:eastAsia="et-EE"/>
        </w:rPr>
        <w:t xml:space="preserve"> </w:t>
      </w:r>
      <w:r w:rsidR="001A4D17">
        <w:rPr>
          <w:rFonts w:ascii="Times New Roman" w:eastAsia="Calibri" w:hAnsi="Times New Roman" w:cs="Times New Roman"/>
          <w:sz w:val="24"/>
          <w:szCs w:val="24"/>
          <w:lang w:eastAsia="et-EE"/>
        </w:rPr>
        <w:t xml:space="preserve">vähemalt </w:t>
      </w:r>
      <w:r w:rsidR="005A2BD0">
        <w:rPr>
          <w:rFonts w:ascii="Times New Roman" w:eastAsia="Calibri" w:hAnsi="Times New Roman" w:cs="Times New Roman"/>
          <w:sz w:val="24"/>
          <w:szCs w:val="24"/>
          <w:lang w:eastAsia="et-EE"/>
        </w:rPr>
        <w:t xml:space="preserve">4 m naaberkatastriüksuse piiridest </w:t>
      </w:r>
      <w:r w:rsidR="00AD5F6B">
        <w:rPr>
          <w:rFonts w:ascii="Times New Roman" w:eastAsia="Calibri" w:hAnsi="Times New Roman" w:cs="Times New Roman"/>
          <w:sz w:val="24"/>
          <w:szCs w:val="24"/>
          <w:lang w:eastAsia="et-EE"/>
        </w:rPr>
        <w:t xml:space="preserve">(erandid on lubatud õigusaktis ettenähtud juhtudel ja ulatuses) </w:t>
      </w:r>
      <w:r w:rsidR="005A2BD0">
        <w:rPr>
          <w:rFonts w:ascii="Times New Roman" w:eastAsia="Calibri" w:hAnsi="Times New Roman" w:cs="Times New Roman"/>
          <w:sz w:val="24"/>
          <w:szCs w:val="24"/>
          <w:lang w:eastAsia="et-EE"/>
        </w:rPr>
        <w:t>ning arvestad</w:t>
      </w:r>
      <w:r w:rsidR="0056654E">
        <w:rPr>
          <w:rFonts w:ascii="Times New Roman" w:eastAsia="Calibri" w:hAnsi="Times New Roman" w:cs="Times New Roman"/>
          <w:sz w:val="24"/>
          <w:szCs w:val="24"/>
          <w:lang w:eastAsia="et-EE"/>
        </w:rPr>
        <w:t>a</w:t>
      </w:r>
      <w:r w:rsidR="005A2BD0">
        <w:rPr>
          <w:rFonts w:ascii="Times New Roman" w:eastAsia="Calibri" w:hAnsi="Times New Roman" w:cs="Times New Roman"/>
          <w:sz w:val="24"/>
          <w:szCs w:val="24"/>
          <w:lang w:eastAsia="et-EE"/>
        </w:rPr>
        <w:t xml:space="preserve"> </w:t>
      </w:r>
      <w:r w:rsidR="005A2BD0" w:rsidRPr="005A2BD0">
        <w:rPr>
          <w:rFonts w:ascii="Times New Roman" w:eastAsia="Calibri" w:hAnsi="Times New Roman" w:cs="Times New Roman"/>
          <w:sz w:val="24"/>
          <w:szCs w:val="24"/>
          <w:lang w:eastAsia="et-EE"/>
        </w:rPr>
        <w:t>teede kaitsevööndi</w:t>
      </w:r>
      <w:r w:rsidR="005A2BD0">
        <w:rPr>
          <w:rFonts w:ascii="Times New Roman" w:eastAsia="Calibri" w:hAnsi="Times New Roman" w:cs="Times New Roman"/>
          <w:sz w:val="24"/>
          <w:szCs w:val="24"/>
          <w:lang w:eastAsia="et-EE"/>
        </w:rPr>
        <w:t>t</w:t>
      </w:r>
      <w:r w:rsidR="00E93059">
        <w:rPr>
          <w:rFonts w:ascii="Times New Roman" w:eastAsia="Calibri" w:hAnsi="Times New Roman" w:cs="Times New Roman"/>
          <w:sz w:val="24"/>
          <w:szCs w:val="24"/>
          <w:lang w:eastAsia="et-EE"/>
        </w:rPr>
        <w:t xml:space="preserve"> </w:t>
      </w:r>
      <w:r w:rsidR="005A2BD0">
        <w:rPr>
          <w:rFonts w:ascii="Times New Roman" w:eastAsia="Calibri" w:hAnsi="Times New Roman" w:cs="Times New Roman"/>
          <w:sz w:val="24"/>
          <w:szCs w:val="24"/>
          <w:lang w:eastAsia="et-EE"/>
        </w:rPr>
        <w:t>(k</w:t>
      </w:r>
      <w:r w:rsidR="005A2BD0" w:rsidRPr="005A2BD0">
        <w:rPr>
          <w:rFonts w:ascii="Times New Roman" w:eastAsia="Calibri" w:hAnsi="Times New Roman" w:cs="Times New Roman"/>
          <w:sz w:val="24"/>
          <w:szCs w:val="24"/>
          <w:lang w:eastAsia="et-EE"/>
        </w:rPr>
        <w:t>aitsevööndis kehtivatest piirangutest võib kõrvale kalduda</w:t>
      </w:r>
      <w:r w:rsidR="005A2BD0">
        <w:rPr>
          <w:rFonts w:ascii="Times New Roman" w:eastAsia="Calibri" w:hAnsi="Times New Roman" w:cs="Times New Roman"/>
          <w:sz w:val="24"/>
          <w:szCs w:val="24"/>
          <w:lang w:eastAsia="et-EE"/>
        </w:rPr>
        <w:t>, kui se</w:t>
      </w:r>
      <w:r w:rsidR="0056654E">
        <w:rPr>
          <w:rFonts w:ascii="Times New Roman" w:eastAsia="Calibri" w:hAnsi="Times New Roman" w:cs="Times New Roman"/>
          <w:sz w:val="24"/>
          <w:szCs w:val="24"/>
          <w:lang w:eastAsia="et-EE"/>
        </w:rPr>
        <w:t xml:space="preserve">e on vastavuses </w:t>
      </w:r>
      <w:r w:rsidR="005A2BD0">
        <w:rPr>
          <w:rFonts w:ascii="Times New Roman" w:eastAsia="Calibri" w:hAnsi="Times New Roman" w:cs="Times New Roman"/>
          <w:sz w:val="24"/>
          <w:szCs w:val="24"/>
          <w:lang w:eastAsia="et-EE"/>
        </w:rPr>
        <w:t>kehtiv</w:t>
      </w:r>
      <w:r w:rsidR="0056654E">
        <w:rPr>
          <w:rFonts w:ascii="Times New Roman" w:eastAsia="Calibri" w:hAnsi="Times New Roman" w:cs="Times New Roman"/>
          <w:sz w:val="24"/>
          <w:szCs w:val="24"/>
          <w:lang w:eastAsia="et-EE"/>
        </w:rPr>
        <w:t>a</w:t>
      </w:r>
      <w:r w:rsidR="005A2BD0">
        <w:rPr>
          <w:rFonts w:ascii="Times New Roman" w:eastAsia="Calibri" w:hAnsi="Times New Roman" w:cs="Times New Roman"/>
          <w:sz w:val="24"/>
          <w:szCs w:val="24"/>
          <w:lang w:eastAsia="et-EE"/>
        </w:rPr>
        <w:t xml:space="preserve"> õigusakt</w:t>
      </w:r>
      <w:r w:rsidR="0056654E">
        <w:rPr>
          <w:rFonts w:ascii="Times New Roman" w:eastAsia="Calibri" w:hAnsi="Times New Roman" w:cs="Times New Roman"/>
          <w:sz w:val="24"/>
          <w:szCs w:val="24"/>
          <w:lang w:eastAsia="et-EE"/>
        </w:rPr>
        <w:t>iga</w:t>
      </w:r>
      <w:r w:rsidR="005A2BD0">
        <w:rPr>
          <w:rFonts w:ascii="Times New Roman" w:eastAsia="Calibri" w:hAnsi="Times New Roman" w:cs="Times New Roman"/>
          <w:sz w:val="24"/>
          <w:szCs w:val="24"/>
          <w:lang w:eastAsia="et-EE"/>
        </w:rPr>
        <w:t>)</w:t>
      </w:r>
      <w:r w:rsidR="00EC18CD" w:rsidRPr="005A2BD0">
        <w:rPr>
          <w:rFonts w:ascii="Times New Roman" w:eastAsia="Calibri" w:hAnsi="Times New Roman" w:cs="Times New Roman"/>
          <w:sz w:val="24"/>
          <w:szCs w:val="24"/>
          <w:lang w:eastAsia="et-EE"/>
        </w:rPr>
        <w:t>;</w:t>
      </w:r>
    </w:p>
    <w:p w14:paraId="17A63EC7" w14:textId="4AB1CF79" w:rsidR="00573E98" w:rsidRPr="00E93059" w:rsidRDefault="00F43150" w:rsidP="00E93059">
      <w:pPr>
        <w:pStyle w:val="ListParagraph"/>
        <w:numPr>
          <w:ilvl w:val="0"/>
          <w:numId w:val="2"/>
        </w:numPr>
        <w:spacing w:after="0" w:line="240" w:lineRule="auto"/>
        <w:jc w:val="both"/>
        <w:rPr>
          <w:rFonts w:ascii="Times New Roman" w:eastAsia="Calibri" w:hAnsi="Times New Roman" w:cs="Times New Roman"/>
          <w:sz w:val="24"/>
          <w:szCs w:val="24"/>
          <w:lang w:eastAsia="et-EE"/>
        </w:rPr>
      </w:pPr>
      <w:r w:rsidRPr="0040598A">
        <w:rPr>
          <w:rFonts w:ascii="Times New Roman" w:eastAsia="Calibri" w:hAnsi="Times New Roman" w:cs="Times New Roman"/>
          <w:sz w:val="24"/>
          <w:szCs w:val="24"/>
          <w:lang w:eastAsia="et-EE"/>
        </w:rPr>
        <w:t xml:space="preserve">hoone </w:t>
      </w:r>
      <w:r w:rsidR="00573E98" w:rsidRPr="0040598A">
        <w:rPr>
          <w:rFonts w:ascii="Times New Roman" w:eastAsia="Calibri" w:hAnsi="Times New Roman" w:cs="Times New Roman"/>
          <w:sz w:val="24"/>
          <w:szCs w:val="24"/>
          <w:lang w:eastAsia="et-EE"/>
        </w:rPr>
        <w:t xml:space="preserve">lubatud suurim ehitisealune pind </w:t>
      </w:r>
      <w:r w:rsidR="00E93059">
        <w:rPr>
          <w:rFonts w:ascii="Times New Roman" w:eastAsia="Calibri" w:hAnsi="Times New Roman" w:cs="Times New Roman"/>
          <w:sz w:val="24"/>
          <w:szCs w:val="24"/>
          <w:lang w:eastAsia="et-EE"/>
        </w:rPr>
        <w:t>üksikel</w:t>
      </w:r>
      <w:r w:rsidR="00BB5433">
        <w:rPr>
          <w:rFonts w:ascii="Times New Roman" w:eastAsia="Calibri" w:hAnsi="Times New Roman" w:cs="Times New Roman"/>
          <w:sz w:val="24"/>
          <w:szCs w:val="24"/>
          <w:lang w:eastAsia="et-EE"/>
        </w:rPr>
        <w:t>a</w:t>
      </w:r>
      <w:r w:rsidR="00E93059">
        <w:rPr>
          <w:rFonts w:ascii="Times New Roman" w:eastAsia="Calibri" w:hAnsi="Times New Roman" w:cs="Times New Roman"/>
          <w:sz w:val="24"/>
          <w:szCs w:val="24"/>
          <w:lang w:eastAsia="et-EE"/>
        </w:rPr>
        <w:t>mul</w:t>
      </w:r>
      <w:r w:rsidR="00BB5433">
        <w:rPr>
          <w:rFonts w:ascii="Times New Roman" w:eastAsia="Calibri" w:hAnsi="Times New Roman" w:cs="Times New Roman"/>
          <w:sz w:val="24"/>
          <w:szCs w:val="24"/>
          <w:lang w:eastAsia="et-EE"/>
        </w:rPr>
        <w:t xml:space="preserve"> </w:t>
      </w:r>
      <w:r w:rsidR="00573E98" w:rsidRPr="0040598A">
        <w:rPr>
          <w:rFonts w:ascii="Times New Roman" w:eastAsia="Calibri" w:hAnsi="Times New Roman" w:cs="Times New Roman"/>
          <w:sz w:val="24"/>
          <w:szCs w:val="24"/>
          <w:lang w:eastAsia="et-EE"/>
        </w:rPr>
        <w:t>–</w:t>
      </w:r>
      <w:r w:rsidR="008A0B98" w:rsidRPr="0040598A">
        <w:rPr>
          <w:rFonts w:ascii="Times New Roman" w:eastAsia="Calibri" w:hAnsi="Times New Roman" w:cs="Times New Roman"/>
          <w:sz w:val="24"/>
          <w:szCs w:val="24"/>
          <w:lang w:eastAsia="et-EE"/>
        </w:rPr>
        <w:t xml:space="preserve"> </w:t>
      </w:r>
      <w:r w:rsidR="00952FBC" w:rsidRPr="0040598A">
        <w:rPr>
          <w:rFonts w:ascii="Times New Roman" w:eastAsia="Calibri" w:hAnsi="Times New Roman" w:cs="Times New Roman"/>
          <w:sz w:val="24"/>
          <w:szCs w:val="24"/>
          <w:lang w:eastAsia="et-EE"/>
        </w:rPr>
        <w:t>kuni</w:t>
      </w:r>
      <w:r w:rsidR="00EC18CD" w:rsidRPr="0040598A">
        <w:rPr>
          <w:rFonts w:ascii="Times New Roman" w:eastAsia="Calibri" w:hAnsi="Times New Roman" w:cs="Times New Roman"/>
          <w:sz w:val="24"/>
          <w:szCs w:val="24"/>
          <w:lang w:eastAsia="et-EE"/>
        </w:rPr>
        <w:t xml:space="preserve"> </w:t>
      </w:r>
      <w:r w:rsidR="00E93059">
        <w:rPr>
          <w:rFonts w:ascii="Times New Roman" w:eastAsia="Calibri" w:hAnsi="Times New Roman" w:cs="Times New Roman"/>
          <w:sz w:val="24"/>
          <w:szCs w:val="24"/>
          <w:lang w:eastAsia="et-EE"/>
        </w:rPr>
        <w:t>13</w:t>
      </w:r>
      <w:r w:rsidR="008217EB">
        <w:rPr>
          <w:rFonts w:ascii="Times New Roman" w:eastAsia="Calibri" w:hAnsi="Times New Roman" w:cs="Times New Roman"/>
          <w:sz w:val="24"/>
          <w:szCs w:val="24"/>
          <w:lang w:eastAsia="et-EE"/>
        </w:rPr>
        <w:t>0</w:t>
      </w:r>
      <w:r w:rsidR="00EC18CD" w:rsidRPr="0040598A">
        <w:rPr>
          <w:rFonts w:ascii="Times New Roman" w:eastAsia="Calibri" w:hAnsi="Times New Roman" w:cs="Times New Roman"/>
          <w:sz w:val="24"/>
          <w:szCs w:val="24"/>
          <w:lang w:eastAsia="et-EE"/>
        </w:rPr>
        <w:t xml:space="preserve"> </w:t>
      </w:r>
      <w:r w:rsidR="00573E98" w:rsidRPr="0040598A">
        <w:rPr>
          <w:rFonts w:ascii="Times New Roman" w:eastAsia="Calibri" w:hAnsi="Times New Roman" w:cs="Times New Roman"/>
          <w:sz w:val="24"/>
          <w:szCs w:val="24"/>
          <w:lang w:eastAsia="et-EE"/>
        </w:rPr>
        <w:t>m</w:t>
      </w:r>
      <w:r w:rsidR="00573E98" w:rsidRPr="0040598A">
        <w:rPr>
          <w:rFonts w:ascii="Times New Roman" w:eastAsia="Calibri" w:hAnsi="Times New Roman" w:cs="Times New Roman"/>
          <w:sz w:val="24"/>
          <w:szCs w:val="24"/>
          <w:vertAlign w:val="superscript"/>
          <w:lang w:eastAsia="et-EE"/>
        </w:rPr>
        <w:t>2</w:t>
      </w:r>
      <w:r w:rsidR="00E93059">
        <w:rPr>
          <w:rFonts w:ascii="Times New Roman" w:eastAsia="Calibri" w:hAnsi="Times New Roman" w:cs="Times New Roman"/>
          <w:sz w:val="24"/>
          <w:szCs w:val="24"/>
          <w:lang w:eastAsia="et-EE"/>
        </w:rPr>
        <w:t xml:space="preserve"> </w:t>
      </w:r>
      <w:r w:rsidR="00E93059" w:rsidRPr="00E93059">
        <w:rPr>
          <w:rFonts w:ascii="Times New Roman" w:eastAsia="Calibri" w:hAnsi="Times New Roman" w:cs="Times New Roman"/>
          <w:sz w:val="24"/>
          <w:szCs w:val="24"/>
          <w:lang w:eastAsia="et-EE"/>
        </w:rPr>
        <w:t>(ehitusloakohustuslik</w:t>
      </w:r>
      <w:r w:rsidR="00E93059">
        <w:rPr>
          <w:rFonts w:ascii="Times New Roman" w:eastAsia="Calibri" w:hAnsi="Times New Roman" w:cs="Times New Roman"/>
          <w:sz w:val="24"/>
          <w:szCs w:val="24"/>
          <w:lang w:eastAsia="et-EE"/>
        </w:rPr>
        <w:t>e</w:t>
      </w:r>
      <w:r w:rsidR="00E93059" w:rsidRPr="00E93059">
        <w:rPr>
          <w:rFonts w:ascii="Times New Roman" w:eastAsia="Calibri" w:hAnsi="Times New Roman" w:cs="Times New Roman"/>
          <w:sz w:val="24"/>
          <w:szCs w:val="24"/>
          <w:lang w:eastAsia="et-EE"/>
        </w:rPr>
        <w:t xml:space="preserve"> </w:t>
      </w:r>
      <w:r w:rsidR="00E93059">
        <w:rPr>
          <w:rFonts w:ascii="Times New Roman" w:eastAsia="Calibri" w:hAnsi="Times New Roman" w:cs="Times New Roman"/>
          <w:sz w:val="24"/>
          <w:szCs w:val="24"/>
          <w:lang w:eastAsia="et-EE"/>
        </w:rPr>
        <w:t xml:space="preserve">ja </w:t>
      </w:r>
      <w:r w:rsidR="00E93059" w:rsidRPr="00E93059">
        <w:rPr>
          <w:rFonts w:ascii="Times New Roman" w:eastAsia="Calibri" w:hAnsi="Times New Roman" w:cs="Times New Roman"/>
          <w:sz w:val="24"/>
          <w:szCs w:val="24"/>
          <w:lang w:eastAsia="et-EE"/>
        </w:rPr>
        <w:t>ehitusloakohustuseta hoonete ehit</w:t>
      </w:r>
      <w:r w:rsidR="00E93059">
        <w:rPr>
          <w:rFonts w:ascii="Times New Roman" w:eastAsia="Calibri" w:hAnsi="Times New Roman" w:cs="Times New Roman"/>
          <w:sz w:val="24"/>
          <w:szCs w:val="24"/>
          <w:lang w:eastAsia="et-EE"/>
        </w:rPr>
        <w:t>i</w:t>
      </w:r>
      <w:r w:rsidR="00E93059" w:rsidRPr="00E93059">
        <w:rPr>
          <w:rFonts w:ascii="Times New Roman" w:eastAsia="Calibri" w:hAnsi="Times New Roman" w:cs="Times New Roman"/>
          <w:sz w:val="24"/>
          <w:szCs w:val="24"/>
          <w:lang w:eastAsia="et-EE"/>
        </w:rPr>
        <w:t>s</w:t>
      </w:r>
      <w:r w:rsidR="00E93059">
        <w:rPr>
          <w:rFonts w:ascii="Times New Roman" w:eastAsia="Calibri" w:hAnsi="Times New Roman" w:cs="Times New Roman"/>
          <w:sz w:val="24"/>
          <w:szCs w:val="24"/>
          <w:lang w:eastAsia="et-EE"/>
        </w:rPr>
        <w:t>e</w:t>
      </w:r>
      <w:r w:rsidR="00E93059" w:rsidRPr="00E93059">
        <w:rPr>
          <w:rFonts w:ascii="Times New Roman" w:eastAsia="Calibri" w:hAnsi="Times New Roman" w:cs="Times New Roman"/>
          <w:sz w:val="24"/>
          <w:szCs w:val="24"/>
          <w:lang w:eastAsia="et-EE"/>
        </w:rPr>
        <w:t>alune pind kokku ei tohi ületada 25% katastriüksuse pindalast)</w:t>
      </w:r>
      <w:r w:rsidR="00E93059">
        <w:rPr>
          <w:rFonts w:ascii="Times New Roman" w:eastAsia="Calibri" w:hAnsi="Times New Roman" w:cs="Times New Roman"/>
          <w:sz w:val="24"/>
          <w:szCs w:val="24"/>
          <w:lang w:eastAsia="et-EE"/>
        </w:rPr>
        <w:t>;</w:t>
      </w:r>
    </w:p>
    <w:p w14:paraId="5FC31DE6" w14:textId="7CF4267D" w:rsidR="00573E98" w:rsidRPr="007D6D64" w:rsidRDefault="00F43150" w:rsidP="00573E98">
      <w:pPr>
        <w:pStyle w:val="ListParagraph"/>
        <w:numPr>
          <w:ilvl w:val="0"/>
          <w:numId w:val="2"/>
        </w:numPr>
        <w:spacing w:after="0" w:line="240" w:lineRule="auto"/>
        <w:jc w:val="both"/>
        <w:rPr>
          <w:rFonts w:ascii="Times New Roman" w:eastAsia="Calibri" w:hAnsi="Times New Roman" w:cs="Times New Roman"/>
          <w:sz w:val="24"/>
          <w:szCs w:val="24"/>
          <w:lang w:eastAsia="et-EE"/>
        </w:rPr>
      </w:pPr>
      <w:r>
        <w:rPr>
          <w:rFonts w:ascii="Times New Roman" w:eastAsia="Calibri" w:hAnsi="Times New Roman" w:cs="Times New Roman"/>
          <w:sz w:val="24"/>
          <w:szCs w:val="24"/>
          <w:lang w:eastAsia="et-EE"/>
        </w:rPr>
        <w:t xml:space="preserve">hoone </w:t>
      </w:r>
      <w:r w:rsidR="00573E98" w:rsidRPr="007D6D64">
        <w:rPr>
          <w:rFonts w:ascii="Times New Roman" w:eastAsia="Calibri" w:hAnsi="Times New Roman" w:cs="Times New Roman"/>
          <w:sz w:val="24"/>
          <w:szCs w:val="24"/>
          <w:lang w:eastAsia="et-EE"/>
        </w:rPr>
        <w:t>kõrgus ja vajaduse korral sügavus –</w:t>
      </w:r>
      <w:r w:rsidR="00C45B44" w:rsidRPr="007D6D64">
        <w:rPr>
          <w:rFonts w:ascii="Times New Roman" w:eastAsia="Calibri" w:hAnsi="Times New Roman" w:cs="Times New Roman"/>
          <w:sz w:val="24"/>
          <w:szCs w:val="24"/>
          <w:lang w:eastAsia="et-EE"/>
        </w:rPr>
        <w:t xml:space="preserve"> </w:t>
      </w:r>
      <w:r w:rsidR="00AE4D68">
        <w:rPr>
          <w:rFonts w:ascii="Times New Roman" w:eastAsia="Calibri" w:hAnsi="Times New Roman" w:cs="Times New Roman"/>
          <w:sz w:val="24"/>
          <w:szCs w:val="24"/>
          <w:lang w:eastAsia="et-EE"/>
        </w:rPr>
        <w:t xml:space="preserve">kõrgus kuni </w:t>
      </w:r>
      <w:r w:rsidR="00BB5433">
        <w:rPr>
          <w:rFonts w:ascii="Times New Roman" w:eastAsia="Calibri" w:hAnsi="Times New Roman" w:cs="Times New Roman"/>
          <w:sz w:val="24"/>
          <w:szCs w:val="24"/>
          <w:lang w:eastAsia="et-EE"/>
        </w:rPr>
        <w:t>9</w:t>
      </w:r>
      <w:r w:rsidR="00AE4D68">
        <w:rPr>
          <w:rFonts w:ascii="Times New Roman" w:eastAsia="Calibri" w:hAnsi="Times New Roman" w:cs="Times New Roman"/>
          <w:sz w:val="24"/>
          <w:szCs w:val="24"/>
          <w:lang w:eastAsia="et-EE"/>
        </w:rPr>
        <w:t xml:space="preserve"> m. Sügavust ei määrata</w:t>
      </w:r>
      <w:r w:rsidR="00573E98" w:rsidRPr="007D6D64">
        <w:rPr>
          <w:rFonts w:ascii="Times New Roman" w:eastAsia="Calibri" w:hAnsi="Times New Roman" w:cs="Times New Roman"/>
          <w:sz w:val="24"/>
          <w:szCs w:val="24"/>
          <w:lang w:eastAsia="et-EE"/>
        </w:rPr>
        <w:t>;</w:t>
      </w:r>
    </w:p>
    <w:p w14:paraId="5B5EF6F1" w14:textId="3F008BFB" w:rsidR="00573E98" w:rsidRPr="00E93059" w:rsidRDefault="00573E98" w:rsidP="00E93059">
      <w:pPr>
        <w:pStyle w:val="ListParagraph"/>
        <w:numPr>
          <w:ilvl w:val="0"/>
          <w:numId w:val="2"/>
        </w:numPr>
        <w:spacing w:after="0" w:line="240" w:lineRule="auto"/>
        <w:jc w:val="both"/>
        <w:rPr>
          <w:rFonts w:ascii="Times New Roman" w:eastAsia="Calibri" w:hAnsi="Times New Roman" w:cs="Times New Roman"/>
          <w:sz w:val="24"/>
          <w:szCs w:val="24"/>
          <w:lang w:eastAsia="et-EE"/>
        </w:rPr>
      </w:pPr>
      <w:r w:rsidRPr="0056654E">
        <w:rPr>
          <w:rFonts w:ascii="Times New Roman" w:eastAsia="Calibri" w:hAnsi="Times New Roman" w:cs="Times New Roman"/>
          <w:sz w:val="24"/>
          <w:szCs w:val="24"/>
          <w:lang w:eastAsia="et-EE"/>
        </w:rPr>
        <w:t xml:space="preserve">arhitektuurilised, ehituslikud ja kujunduslikud tingimused – </w:t>
      </w:r>
      <w:r w:rsidR="009B4B55" w:rsidRPr="0056654E">
        <w:rPr>
          <w:rFonts w:ascii="Times New Roman" w:eastAsia="Calibri" w:hAnsi="Times New Roman" w:cs="Times New Roman"/>
          <w:sz w:val="24"/>
          <w:szCs w:val="24"/>
          <w:lang w:eastAsia="et-EE"/>
        </w:rPr>
        <w:t>lahendada ehitusprojekti mahus</w:t>
      </w:r>
      <w:r w:rsidR="00E93059">
        <w:rPr>
          <w:rFonts w:ascii="Times New Roman" w:eastAsia="Calibri" w:hAnsi="Times New Roman" w:cs="Times New Roman"/>
          <w:sz w:val="24"/>
          <w:szCs w:val="24"/>
          <w:lang w:eastAsia="et-EE"/>
        </w:rPr>
        <w:t xml:space="preserve">, </w:t>
      </w:r>
      <w:r w:rsidR="00AE4D68" w:rsidRPr="0056654E">
        <w:rPr>
          <w:rFonts w:ascii="Times New Roman" w:eastAsia="Calibri" w:hAnsi="Times New Roman" w:cs="Times New Roman"/>
          <w:sz w:val="24"/>
          <w:szCs w:val="24"/>
          <w:lang w:eastAsia="et-EE"/>
        </w:rPr>
        <w:t xml:space="preserve"> </w:t>
      </w:r>
      <w:r w:rsidR="00E93059" w:rsidRPr="00E93059">
        <w:rPr>
          <w:rFonts w:ascii="Times New Roman" w:eastAsia="Calibri" w:hAnsi="Times New Roman" w:cs="Times New Roman"/>
          <w:sz w:val="24"/>
          <w:szCs w:val="24"/>
          <w:lang w:eastAsia="et-EE"/>
        </w:rPr>
        <w:t>arvesta</w:t>
      </w:r>
      <w:r w:rsidR="00E93059">
        <w:rPr>
          <w:rFonts w:ascii="Times New Roman" w:eastAsia="Calibri" w:hAnsi="Times New Roman" w:cs="Times New Roman"/>
          <w:sz w:val="24"/>
          <w:szCs w:val="24"/>
          <w:lang w:eastAsia="et-EE"/>
        </w:rPr>
        <w:t>da</w:t>
      </w:r>
      <w:r w:rsidR="00E93059" w:rsidRPr="00E93059">
        <w:rPr>
          <w:rFonts w:ascii="Times New Roman" w:eastAsia="Calibri" w:hAnsi="Times New Roman" w:cs="Times New Roman"/>
          <w:sz w:val="24"/>
          <w:szCs w:val="24"/>
          <w:lang w:eastAsia="et-EE"/>
        </w:rPr>
        <w:t xml:space="preserve"> juba väljakujunenud keskkonda, sh hoonestuslaadi: hoonete mahtu, paigutust krundil,</w:t>
      </w:r>
      <w:r w:rsidR="00E93059" w:rsidRPr="00E93059">
        <w:t xml:space="preserve"> </w:t>
      </w:r>
      <w:r w:rsidR="00E93059" w:rsidRPr="00E93059">
        <w:rPr>
          <w:rFonts w:ascii="Times New Roman" w:eastAsia="Calibri" w:hAnsi="Times New Roman" w:cs="Times New Roman"/>
          <w:sz w:val="24"/>
          <w:szCs w:val="24"/>
          <w:lang w:eastAsia="et-EE"/>
        </w:rPr>
        <w:t>katusekallet, välisviimistlus</w:t>
      </w:r>
      <w:r w:rsidR="00BB5433">
        <w:rPr>
          <w:rFonts w:ascii="Times New Roman" w:eastAsia="Calibri" w:hAnsi="Times New Roman" w:cs="Times New Roman"/>
          <w:sz w:val="24"/>
          <w:szCs w:val="24"/>
          <w:lang w:eastAsia="et-EE"/>
        </w:rPr>
        <w:t>t,</w:t>
      </w:r>
      <w:r w:rsidR="00BB5433" w:rsidRPr="00BB5433">
        <w:rPr>
          <w:rFonts w:ascii="Times New Roman" w:eastAsia="Calibri" w:hAnsi="Times New Roman" w:cs="Times New Roman"/>
          <w:sz w:val="24"/>
          <w:szCs w:val="24"/>
          <w:lang w:eastAsia="et-EE"/>
        </w:rPr>
        <w:t xml:space="preserve"> </w:t>
      </w:r>
      <w:r w:rsidR="00BB5433">
        <w:rPr>
          <w:rFonts w:ascii="Times New Roman" w:eastAsia="Calibri" w:hAnsi="Times New Roman" w:cs="Times New Roman"/>
          <w:sz w:val="24"/>
          <w:szCs w:val="24"/>
          <w:lang w:eastAsia="et-EE"/>
        </w:rPr>
        <w:t xml:space="preserve">võimalusel </w:t>
      </w:r>
      <w:r w:rsidR="00BB5433" w:rsidRPr="00E93059">
        <w:rPr>
          <w:rFonts w:ascii="Times New Roman" w:eastAsia="Calibri" w:hAnsi="Times New Roman" w:cs="Times New Roman"/>
          <w:sz w:val="24"/>
          <w:szCs w:val="24"/>
          <w:lang w:eastAsia="et-EE"/>
        </w:rPr>
        <w:t>ühtset hoonestusjoont</w:t>
      </w:r>
      <w:r w:rsidR="00BB5433">
        <w:rPr>
          <w:rFonts w:ascii="Times New Roman" w:eastAsia="Calibri" w:hAnsi="Times New Roman" w:cs="Times New Roman"/>
          <w:sz w:val="24"/>
          <w:szCs w:val="24"/>
          <w:lang w:eastAsia="et-EE"/>
        </w:rPr>
        <w:t>, elamul on lubatud kuni kaks korrust</w:t>
      </w:r>
      <w:r w:rsidRPr="00E93059">
        <w:rPr>
          <w:rFonts w:ascii="Times New Roman" w:eastAsia="Calibri" w:hAnsi="Times New Roman" w:cs="Times New Roman"/>
          <w:sz w:val="24"/>
          <w:szCs w:val="24"/>
          <w:lang w:eastAsia="et-EE"/>
        </w:rPr>
        <w:t>;</w:t>
      </w:r>
    </w:p>
    <w:p w14:paraId="65345517" w14:textId="3E108891" w:rsidR="00573E98" w:rsidRPr="00B45AC3" w:rsidRDefault="00573E98" w:rsidP="00573E98">
      <w:pPr>
        <w:pStyle w:val="ListParagraph"/>
        <w:numPr>
          <w:ilvl w:val="0"/>
          <w:numId w:val="2"/>
        </w:numPr>
        <w:spacing w:after="0" w:line="240" w:lineRule="auto"/>
        <w:jc w:val="both"/>
        <w:rPr>
          <w:rFonts w:ascii="Times New Roman" w:eastAsia="Calibri" w:hAnsi="Times New Roman" w:cs="Times New Roman"/>
          <w:sz w:val="24"/>
          <w:szCs w:val="24"/>
          <w:lang w:eastAsia="et-EE"/>
        </w:rPr>
      </w:pPr>
      <w:r w:rsidRPr="00E60FAE">
        <w:rPr>
          <w:rFonts w:ascii="Times New Roman" w:eastAsia="Calibri" w:hAnsi="Times New Roman" w:cs="Times New Roman"/>
          <w:sz w:val="24"/>
          <w:szCs w:val="24"/>
          <w:lang w:eastAsia="et-EE"/>
        </w:rPr>
        <w:t xml:space="preserve">maa- </w:t>
      </w:r>
      <w:r w:rsidRPr="0040598A">
        <w:rPr>
          <w:rFonts w:ascii="Times New Roman" w:eastAsia="Calibri" w:hAnsi="Times New Roman" w:cs="Times New Roman"/>
          <w:sz w:val="24"/>
          <w:szCs w:val="24"/>
          <w:lang w:eastAsia="et-EE"/>
        </w:rPr>
        <w:t>või veealal asuvate ehitiste teenindamiseks vajalike ehitiste võimalik asukoht – lahendada ehitusprojekti mahus;</w:t>
      </w:r>
    </w:p>
    <w:p w14:paraId="23B12F85" w14:textId="77777777" w:rsidR="00573E98" w:rsidRPr="00B45AC3" w:rsidRDefault="00573E98" w:rsidP="00573E98">
      <w:pPr>
        <w:pStyle w:val="ListParagraph"/>
        <w:numPr>
          <w:ilvl w:val="0"/>
          <w:numId w:val="2"/>
        </w:numPr>
        <w:spacing w:after="0" w:line="240" w:lineRule="auto"/>
        <w:jc w:val="both"/>
        <w:rPr>
          <w:rFonts w:ascii="Times New Roman" w:eastAsia="Calibri" w:hAnsi="Times New Roman" w:cs="Times New Roman"/>
          <w:sz w:val="24"/>
          <w:szCs w:val="24"/>
          <w:lang w:eastAsia="et-EE"/>
        </w:rPr>
      </w:pPr>
      <w:r w:rsidRPr="00B45AC3">
        <w:rPr>
          <w:rFonts w:ascii="Times New Roman" w:eastAsia="Calibri" w:hAnsi="Times New Roman" w:cs="Times New Roman"/>
          <w:sz w:val="24"/>
          <w:szCs w:val="24"/>
          <w:lang w:eastAsia="et-EE"/>
        </w:rPr>
        <w:t>ehitusuuringu tegemise vajadus – selgitatakse projekteerimise käigus;</w:t>
      </w:r>
    </w:p>
    <w:p w14:paraId="500C5E71" w14:textId="01430709" w:rsidR="00EA0CAF" w:rsidRPr="00B45AC3" w:rsidRDefault="00C15F9E" w:rsidP="00EA0CAF">
      <w:pPr>
        <w:pStyle w:val="ListParagraph"/>
        <w:numPr>
          <w:ilvl w:val="0"/>
          <w:numId w:val="2"/>
        </w:numPr>
        <w:jc w:val="both"/>
        <w:rPr>
          <w:rFonts w:ascii="Times New Roman" w:hAnsi="Times New Roman" w:cs="Times New Roman"/>
          <w:sz w:val="24"/>
          <w:szCs w:val="24"/>
        </w:rPr>
      </w:pPr>
      <w:r w:rsidRPr="00B45AC3">
        <w:rPr>
          <w:rFonts w:ascii="Times New Roman" w:eastAsia="Calibri" w:hAnsi="Times New Roman" w:cs="Times New Roman"/>
          <w:sz w:val="24"/>
          <w:szCs w:val="24"/>
          <w:lang w:eastAsia="et-EE"/>
        </w:rPr>
        <w:t xml:space="preserve">vertikaalplaneerimine, </w:t>
      </w:r>
      <w:r w:rsidR="00573E98" w:rsidRPr="00B45AC3">
        <w:rPr>
          <w:rFonts w:ascii="Times New Roman" w:eastAsia="Calibri" w:hAnsi="Times New Roman" w:cs="Times New Roman"/>
          <w:sz w:val="24"/>
          <w:szCs w:val="24"/>
          <w:lang w:eastAsia="et-EE"/>
        </w:rPr>
        <w:t>haljastus</w:t>
      </w:r>
      <w:r w:rsidRPr="00B45AC3">
        <w:rPr>
          <w:rFonts w:ascii="Times New Roman" w:eastAsia="Calibri" w:hAnsi="Times New Roman" w:cs="Times New Roman"/>
          <w:sz w:val="24"/>
          <w:szCs w:val="24"/>
          <w:lang w:eastAsia="et-EE"/>
        </w:rPr>
        <w:t xml:space="preserve"> ja </w:t>
      </w:r>
      <w:r w:rsidR="00573E98" w:rsidRPr="00B45AC3">
        <w:rPr>
          <w:rFonts w:ascii="Times New Roman" w:eastAsia="Calibri" w:hAnsi="Times New Roman" w:cs="Times New Roman"/>
          <w:sz w:val="24"/>
          <w:szCs w:val="24"/>
          <w:lang w:eastAsia="et-EE"/>
        </w:rPr>
        <w:t>heakor</w:t>
      </w:r>
      <w:r w:rsidRPr="00B45AC3">
        <w:rPr>
          <w:rFonts w:ascii="Times New Roman" w:eastAsia="Calibri" w:hAnsi="Times New Roman" w:cs="Times New Roman"/>
          <w:sz w:val="24"/>
          <w:szCs w:val="24"/>
          <w:lang w:eastAsia="et-EE"/>
        </w:rPr>
        <w:t>d</w:t>
      </w:r>
      <w:r w:rsidR="00EA0CAF" w:rsidRPr="00B45AC3">
        <w:rPr>
          <w:rFonts w:ascii="Times New Roman" w:eastAsia="Calibri" w:hAnsi="Times New Roman" w:cs="Times New Roman"/>
          <w:sz w:val="24"/>
          <w:szCs w:val="24"/>
          <w:lang w:eastAsia="et-EE"/>
        </w:rPr>
        <w:t xml:space="preserve"> – lahendada ehitusprojekti mahus</w:t>
      </w:r>
      <w:r w:rsidR="005A2BD0">
        <w:rPr>
          <w:rFonts w:ascii="Times New Roman" w:eastAsia="Calibri" w:hAnsi="Times New Roman" w:cs="Times New Roman"/>
          <w:sz w:val="24"/>
          <w:szCs w:val="24"/>
          <w:lang w:eastAsia="et-EE"/>
        </w:rPr>
        <w:t xml:space="preserve">, </w:t>
      </w:r>
      <w:r w:rsidR="005A2BD0" w:rsidRPr="005A2BD0">
        <w:rPr>
          <w:rFonts w:ascii="Times New Roman" w:eastAsia="Calibri" w:hAnsi="Times New Roman" w:cs="Times New Roman"/>
          <w:sz w:val="24"/>
          <w:szCs w:val="24"/>
          <w:lang w:eastAsia="et-EE"/>
        </w:rPr>
        <w:t>haljastatav/looduslikuna säiliv osa minimaalselt 30% krundi pindalast</w:t>
      </w:r>
      <w:r w:rsidR="003C1E22">
        <w:rPr>
          <w:rFonts w:ascii="Times New Roman" w:eastAsia="Calibri" w:hAnsi="Times New Roman" w:cs="Times New Roman"/>
          <w:sz w:val="24"/>
          <w:szCs w:val="24"/>
          <w:lang w:eastAsia="et-EE"/>
        </w:rPr>
        <w:t>;</w:t>
      </w:r>
    </w:p>
    <w:p w14:paraId="3DDCBE64" w14:textId="376111EB" w:rsidR="00C8592F" w:rsidRPr="00C8592F" w:rsidRDefault="00EA0CAF" w:rsidP="00C8592F">
      <w:pPr>
        <w:pStyle w:val="ListParagraph"/>
        <w:numPr>
          <w:ilvl w:val="0"/>
          <w:numId w:val="2"/>
        </w:numPr>
        <w:jc w:val="both"/>
        <w:rPr>
          <w:rFonts w:ascii="Times New Roman" w:hAnsi="Times New Roman" w:cs="Times New Roman"/>
          <w:sz w:val="24"/>
          <w:szCs w:val="24"/>
        </w:rPr>
      </w:pPr>
      <w:r w:rsidRPr="00B45AC3">
        <w:rPr>
          <w:rFonts w:ascii="Times New Roman" w:eastAsia="Calibri" w:hAnsi="Times New Roman" w:cs="Times New Roman"/>
          <w:sz w:val="24"/>
          <w:szCs w:val="24"/>
          <w:lang w:eastAsia="et-EE"/>
        </w:rPr>
        <w:t xml:space="preserve">piirded </w:t>
      </w:r>
      <w:r w:rsidR="00080642" w:rsidRPr="00B45AC3">
        <w:rPr>
          <w:rFonts w:ascii="Times New Roman" w:eastAsia="Calibri" w:hAnsi="Times New Roman" w:cs="Times New Roman"/>
          <w:sz w:val="24"/>
          <w:szCs w:val="24"/>
          <w:lang w:eastAsia="et-EE"/>
        </w:rPr>
        <w:t>–</w:t>
      </w:r>
      <w:r w:rsidR="00817EAB">
        <w:rPr>
          <w:rFonts w:ascii="Times New Roman" w:eastAsia="Calibri" w:hAnsi="Times New Roman" w:cs="Times New Roman"/>
          <w:sz w:val="24"/>
          <w:szCs w:val="24"/>
          <w:lang w:eastAsia="et-EE"/>
        </w:rPr>
        <w:t xml:space="preserve"> </w:t>
      </w:r>
      <w:r w:rsidR="00BB5433">
        <w:rPr>
          <w:rFonts w:ascii="Times New Roman" w:eastAsia="Calibri" w:hAnsi="Times New Roman" w:cs="Times New Roman"/>
          <w:sz w:val="24"/>
          <w:szCs w:val="24"/>
          <w:lang w:eastAsia="et-EE"/>
        </w:rPr>
        <w:t xml:space="preserve">lubatud piirdeaia </w:t>
      </w:r>
      <w:r w:rsidR="00AD5F6B">
        <w:rPr>
          <w:rFonts w:ascii="Times New Roman" w:eastAsia="Calibri" w:hAnsi="Times New Roman" w:cs="Times New Roman"/>
          <w:sz w:val="24"/>
          <w:szCs w:val="24"/>
          <w:lang w:eastAsia="et-EE"/>
        </w:rPr>
        <w:t xml:space="preserve">kõrgus </w:t>
      </w:r>
      <w:r w:rsidR="00BB5433">
        <w:rPr>
          <w:rFonts w:ascii="Times New Roman" w:eastAsia="Calibri" w:hAnsi="Times New Roman" w:cs="Times New Roman"/>
          <w:sz w:val="24"/>
          <w:szCs w:val="24"/>
          <w:lang w:eastAsia="et-EE"/>
        </w:rPr>
        <w:t xml:space="preserve">on kuni </w:t>
      </w:r>
      <w:r w:rsidR="00AD5F6B">
        <w:rPr>
          <w:rFonts w:ascii="Times New Roman" w:eastAsia="Calibri" w:hAnsi="Times New Roman" w:cs="Times New Roman"/>
          <w:sz w:val="24"/>
          <w:szCs w:val="24"/>
          <w:lang w:eastAsia="et-EE"/>
        </w:rPr>
        <w:t>1,5 m</w:t>
      </w:r>
      <w:r w:rsidR="00BB5433">
        <w:rPr>
          <w:rFonts w:ascii="Times New Roman" w:eastAsia="Calibri" w:hAnsi="Times New Roman" w:cs="Times New Roman"/>
          <w:sz w:val="24"/>
          <w:szCs w:val="24"/>
          <w:lang w:eastAsia="et-EE"/>
        </w:rPr>
        <w:t xml:space="preserve">, </w:t>
      </w:r>
      <w:r w:rsidR="00D139F1">
        <w:rPr>
          <w:rFonts w:ascii="Times New Roman" w:eastAsia="Calibri" w:hAnsi="Times New Roman" w:cs="Times New Roman"/>
          <w:sz w:val="24"/>
          <w:szCs w:val="24"/>
          <w:lang w:eastAsia="et-EE"/>
        </w:rPr>
        <w:t xml:space="preserve">läbipaistmatud piirded ei ole lubatud, </w:t>
      </w:r>
      <w:r w:rsidR="00BB5433">
        <w:rPr>
          <w:rFonts w:ascii="Times New Roman" w:eastAsia="Calibri" w:hAnsi="Times New Roman" w:cs="Times New Roman"/>
          <w:sz w:val="24"/>
          <w:szCs w:val="24"/>
          <w:lang w:eastAsia="et-EE"/>
        </w:rPr>
        <w:t>piirdeaia paiknemisel arvestada võimaliku kergliiklusteega</w:t>
      </w:r>
      <w:r w:rsidR="00D1156A">
        <w:rPr>
          <w:rFonts w:ascii="Times New Roman" w:eastAsia="Calibri" w:hAnsi="Times New Roman" w:cs="Times New Roman"/>
          <w:sz w:val="24"/>
          <w:szCs w:val="24"/>
          <w:lang w:eastAsia="et-EE"/>
        </w:rPr>
        <w:t>, maantee kaitsevööndisse piirdeaeda püstitada ei tohi</w:t>
      </w:r>
      <w:r w:rsidR="00847C0B" w:rsidRPr="00847C0B">
        <w:rPr>
          <w:rFonts w:ascii="Times New Roman" w:eastAsia="Calibri" w:hAnsi="Times New Roman" w:cs="Times New Roman"/>
          <w:sz w:val="24"/>
          <w:szCs w:val="24"/>
          <w:lang w:eastAsia="et-EE"/>
        </w:rPr>
        <w:t>;</w:t>
      </w:r>
    </w:p>
    <w:p w14:paraId="51A019DA" w14:textId="7977D2A5" w:rsidR="00EA0CAF" w:rsidRPr="008217EB" w:rsidRDefault="00EA0CAF" w:rsidP="008217EB">
      <w:pPr>
        <w:pStyle w:val="ListParagraph"/>
        <w:numPr>
          <w:ilvl w:val="0"/>
          <w:numId w:val="2"/>
        </w:numPr>
        <w:jc w:val="both"/>
        <w:rPr>
          <w:rFonts w:ascii="Times New Roman" w:eastAsia="Calibri" w:hAnsi="Times New Roman" w:cs="Times New Roman"/>
          <w:sz w:val="24"/>
          <w:szCs w:val="24"/>
          <w:lang w:eastAsia="et-EE"/>
        </w:rPr>
      </w:pPr>
      <w:r w:rsidRPr="00231EA4">
        <w:rPr>
          <w:rFonts w:ascii="Times New Roman" w:eastAsia="Calibri" w:hAnsi="Times New Roman" w:cs="Times New Roman"/>
          <w:sz w:val="24"/>
          <w:szCs w:val="24"/>
          <w:lang w:eastAsia="et-EE"/>
        </w:rPr>
        <w:t>l</w:t>
      </w:r>
      <w:r w:rsidR="00573E98" w:rsidRPr="00231EA4">
        <w:rPr>
          <w:rFonts w:ascii="Times New Roman" w:eastAsia="Calibri" w:hAnsi="Times New Roman" w:cs="Times New Roman"/>
          <w:sz w:val="24"/>
          <w:szCs w:val="24"/>
          <w:lang w:eastAsia="et-EE"/>
        </w:rPr>
        <w:t>iiklus</w:t>
      </w:r>
      <w:r w:rsidRPr="00231EA4">
        <w:rPr>
          <w:rFonts w:ascii="Times New Roman" w:eastAsia="Calibri" w:hAnsi="Times New Roman" w:cs="Times New Roman"/>
          <w:sz w:val="24"/>
          <w:szCs w:val="24"/>
          <w:lang w:eastAsia="et-EE"/>
        </w:rPr>
        <w:t>- ja parkimis</w:t>
      </w:r>
      <w:r w:rsidR="00573E98" w:rsidRPr="00231EA4">
        <w:rPr>
          <w:rFonts w:ascii="Times New Roman" w:eastAsia="Calibri" w:hAnsi="Times New Roman" w:cs="Times New Roman"/>
          <w:sz w:val="24"/>
          <w:szCs w:val="24"/>
          <w:lang w:eastAsia="et-EE"/>
        </w:rPr>
        <w:t>korraldus –</w:t>
      </w:r>
      <w:r w:rsidRPr="00231EA4">
        <w:rPr>
          <w:rFonts w:ascii="Times New Roman" w:eastAsia="Calibri" w:hAnsi="Times New Roman" w:cs="Times New Roman"/>
          <w:sz w:val="24"/>
          <w:szCs w:val="24"/>
          <w:lang w:eastAsia="et-EE"/>
        </w:rPr>
        <w:t xml:space="preserve"> </w:t>
      </w:r>
      <w:r w:rsidR="003C1E22" w:rsidRPr="00231EA4">
        <w:rPr>
          <w:rFonts w:ascii="Times New Roman" w:eastAsia="Calibri" w:hAnsi="Times New Roman" w:cs="Times New Roman"/>
          <w:sz w:val="24"/>
          <w:szCs w:val="24"/>
          <w:lang w:eastAsia="et-EE"/>
        </w:rPr>
        <w:t>juurdepääs</w:t>
      </w:r>
      <w:r w:rsidR="00521B99" w:rsidRPr="00231EA4">
        <w:rPr>
          <w:rFonts w:ascii="Times New Roman" w:eastAsia="Calibri" w:hAnsi="Times New Roman" w:cs="Times New Roman"/>
          <w:sz w:val="24"/>
          <w:szCs w:val="24"/>
          <w:lang w:eastAsia="et-EE"/>
        </w:rPr>
        <w:t xml:space="preserve"> katastriüksusele</w:t>
      </w:r>
      <w:r w:rsidR="00F52FF5">
        <w:rPr>
          <w:rFonts w:ascii="Times New Roman" w:eastAsia="Calibri" w:hAnsi="Times New Roman" w:cs="Times New Roman"/>
          <w:sz w:val="24"/>
          <w:szCs w:val="24"/>
          <w:lang w:eastAsia="et-EE"/>
        </w:rPr>
        <w:t xml:space="preserve"> tagada </w:t>
      </w:r>
      <w:r w:rsidR="00BB5433">
        <w:rPr>
          <w:rFonts w:ascii="Times New Roman" w:eastAsia="Calibri" w:hAnsi="Times New Roman" w:cs="Times New Roman"/>
          <w:sz w:val="24"/>
          <w:szCs w:val="24"/>
          <w:lang w:eastAsia="et-EE"/>
        </w:rPr>
        <w:t>riigi omandis</w:t>
      </w:r>
      <w:r w:rsidR="008217EB">
        <w:rPr>
          <w:rFonts w:ascii="Times New Roman" w:eastAsia="Calibri" w:hAnsi="Times New Roman" w:cs="Times New Roman"/>
          <w:sz w:val="24"/>
          <w:szCs w:val="24"/>
          <w:lang w:eastAsia="et-EE"/>
        </w:rPr>
        <w:t xml:space="preserve"> oleva </w:t>
      </w:r>
      <w:r w:rsidR="00BB5433" w:rsidRPr="00BB5433">
        <w:rPr>
          <w:rFonts w:ascii="Times New Roman" w:eastAsia="Calibri" w:hAnsi="Times New Roman" w:cs="Times New Roman"/>
          <w:sz w:val="24"/>
          <w:szCs w:val="24"/>
          <w:lang w:eastAsia="et-EE"/>
        </w:rPr>
        <w:t>11122 Ravila maantee</w:t>
      </w:r>
      <w:r w:rsidR="00DE2298" w:rsidRPr="00DE2298">
        <w:rPr>
          <w:rFonts w:ascii="Times New Roman" w:eastAsia="Calibri" w:hAnsi="Times New Roman" w:cs="Times New Roman"/>
          <w:sz w:val="24"/>
          <w:szCs w:val="24"/>
          <w:lang w:eastAsia="et-EE"/>
        </w:rPr>
        <w:t xml:space="preserve"> </w:t>
      </w:r>
      <w:r w:rsidR="008217EB">
        <w:rPr>
          <w:rFonts w:ascii="Times New Roman" w:eastAsia="Calibri" w:hAnsi="Times New Roman" w:cs="Times New Roman"/>
          <w:sz w:val="24"/>
          <w:szCs w:val="24"/>
          <w:lang w:eastAsia="et-EE"/>
        </w:rPr>
        <w:t>kaudu</w:t>
      </w:r>
      <w:r w:rsidR="00BB5433">
        <w:rPr>
          <w:rFonts w:ascii="Times New Roman" w:eastAsia="Calibri" w:hAnsi="Times New Roman" w:cs="Times New Roman"/>
          <w:sz w:val="24"/>
          <w:szCs w:val="24"/>
          <w:lang w:eastAsia="et-EE"/>
        </w:rPr>
        <w:t xml:space="preserve"> vastavalt Transpordiameti tingimustele</w:t>
      </w:r>
      <w:r w:rsidR="00DE2298">
        <w:rPr>
          <w:rFonts w:ascii="Times New Roman" w:eastAsia="Calibri" w:hAnsi="Times New Roman" w:cs="Times New Roman"/>
          <w:sz w:val="24"/>
          <w:szCs w:val="24"/>
          <w:lang w:eastAsia="et-EE"/>
        </w:rPr>
        <w:t>,</w:t>
      </w:r>
      <w:r w:rsidR="008217EB" w:rsidRPr="008217EB">
        <w:t xml:space="preserve"> </w:t>
      </w:r>
      <w:r w:rsidR="008217EB" w:rsidRPr="008217EB">
        <w:rPr>
          <w:rFonts w:ascii="Times New Roman" w:eastAsia="Calibri" w:hAnsi="Times New Roman" w:cs="Times New Roman"/>
          <w:sz w:val="24"/>
          <w:szCs w:val="24"/>
          <w:lang w:eastAsia="et-EE"/>
        </w:rPr>
        <w:t>parkimine lahendada omal k</w:t>
      </w:r>
      <w:r w:rsidR="00DE2298">
        <w:rPr>
          <w:rFonts w:ascii="Times New Roman" w:eastAsia="Calibri" w:hAnsi="Times New Roman" w:cs="Times New Roman"/>
          <w:sz w:val="24"/>
          <w:szCs w:val="24"/>
          <w:lang w:eastAsia="et-EE"/>
        </w:rPr>
        <w:t>atastriüksusel</w:t>
      </w:r>
      <w:r w:rsidR="008217EB" w:rsidRPr="008217EB">
        <w:rPr>
          <w:rFonts w:ascii="Times New Roman" w:eastAsia="Calibri" w:hAnsi="Times New Roman" w:cs="Times New Roman"/>
          <w:sz w:val="24"/>
          <w:szCs w:val="24"/>
          <w:lang w:eastAsia="et-EE"/>
        </w:rPr>
        <w:t xml:space="preserve"> vastavalt parkimisnormidele</w:t>
      </w:r>
      <w:r w:rsidR="00BB5433">
        <w:rPr>
          <w:rFonts w:ascii="Times New Roman" w:eastAsia="Calibri" w:hAnsi="Times New Roman" w:cs="Times New Roman"/>
          <w:sz w:val="24"/>
          <w:szCs w:val="24"/>
          <w:lang w:eastAsia="et-EE"/>
        </w:rPr>
        <w:t>, riigile kuuluvale tee äärde parkimine ei ole lubatud</w:t>
      </w:r>
      <w:r w:rsidR="003C1E22" w:rsidRPr="008217EB">
        <w:rPr>
          <w:rFonts w:ascii="Times New Roman" w:eastAsia="Calibri" w:hAnsi="Times New Roman" w:cs="Times New Roman"/>
          <w:sz w:val="24"/>
          <w:szCs w:val="24"/>
          <w:lang w:eastAsia="et-EE"/>
        </w:rPr>
        <w:t>;</w:t>
      </w:r>
    </w:p>
    <w:p w14:paraId="569663EA" w14:textId="619FDD49" w:rsidR="008A4FE2" w:rsidRPr="00892C6B" w:rsidRDefault="00573E98" w:rsidP="00C901F7">
      <w:pPr>
        <w:pStyle w:val="ListParagraph"/>
        <w:numPr>
          <w:ilvl w:val="0"/>
          <w:numId w:val="2"/>
        </w:numPr>
        <w:jc w:val="both"/>
        <w:rPr>
          <w:rFonts w:ascii="Times New Roman" w:eastAsia="Calibri" w:hAnsi="Times New Roman" w:cs="Times New Roman"/>
          <w:sz w:val="24"/>
          <w:szCs w:val="24"/>
          <w:lang w:eastAsia="et-EE"/>
        </w:rPr>
      </w:pPr>
      <w:r w:rsidRPr="00892C6B">
        <w:rPr>
          <w:rFonts w:ascii="Times New Roman" w:eastAsia="Calibri" w:hAnsi="Times New Roman" w:cs="Times New Roman"/>
          <w:sz w:val="24"/>
          <w:szCs w:val="24"/>
          <w:lang w:eastAsia="et-EE"/>
        </w:rPr>
        <w:t>veevarustus, kanalisatsioon, sademevesi ja küte –</w:t>
      </w:r>
      <w:r w:rsidR="008217EB">
        <w:rPr>
          <w:rFonts w:ascii="Times New Roman" w:eastAsia="Calibri" w:hAnsi="Times New Roman" w:cs="Times New Roman"/>
          <w:sz w:val="24"/>
          <w:szCs w:val="24"/>
          <w:lang w:eastAsia="et-EE"/>
        </w:rPr>
        <w:t xml:space="preserve"> veevarustus ja kanalisatsioon lahendada tsentraalse liitumise kaudu, sademevesi immutada omal katastriüksusel, lubatud on lokaalsed küttelahendused</w:t>
      </w:r>
      <w:r w:rsidR="00892C6B">
        <w:rPr>
          <w:rFonts w:ascii="Times New Roman" w:eastAsia="Calibri" w:hAnsi="Times New Roman" w:cs="Times New Roman"/>
          <w:sz w:val="24"/>
          <w:szCs w:val="24"/>
          <w:lang w:eastAsia="et-EE"/>
        </w:rPr>
        <w:t>.</w:t>
      </w:r>
    </w:p>
    <w:p w14:paraId="6FE7DEA1" w14:textId="77777777" w:rsidR="00892C6B" w:rsidRPr="00573E98" w:rsidRDefault="00892C6B" w:rsidP="00892C6B">
      <w:pPr>
        <w:pStyle w:val="ListParagraph"/>
        <w:jc w:val="both"/>
        <w:rPr>
          <w:rFonts w:ascii="Times New Roman" w:eastAsia="Calibri" w:hAnsi="Times New Roman" w:cs="Times New Roman"/>
          <w:sz w:val="24"/>
          <w:szCs w:val="24"/>
          <w:lang w:eastAsia="et-EE"/>
        </w:rPr>
      </w:pPr>
    </w:p>
    <w:p w14:paraId="6283F062" w14:textId="7B8F0338" w:rsidR="00557EEB" w:rsidRPr="003E4001" w:rsidRDefault="00C96925" w:rsidP="003E4001">
      <w:pPr>
        <w:spacing w:after="0" w:line="240" w:lineRule="auto"/>
        <w:jc w:val="both"/>
        <w:rPr>
          <w:rFonts w:ascii="Times New Roman" w:eastAsia="Calibri" w:hAnsi="Times New Roman" w:cs="Times New Roman"/>
          <w:b/>
          <w:sz w:val="24"/>
          <w:szCs w:val="24"/>
          <w:lang w:eastAsia="et-EE"/>
        </w:rPr>
      </w:pPr>
      <w:r w:rsidRPr="003E4001">
        <w:rPr>
          <w:rFonts w:ascii="Times New Roman" w:eastAsia="Calibri" w:hAnsi="Times New Roman" w:cs="Times New Roman"/>
          <w:b/>
          <w:sz w:val="24"/>
          <w:szCs w:val="24"/>
          <w:lang w:eastAsia="et-EE"/>
        </w:rPr>
        <w:t>Projekti vormistus</w:t>
      </w:r>
      <w:r w:rsidR="008F02C2">
        <w:rPr>
          <w:rFonts w:ascii="Times New Roman" w:eastAsia="Calibri" w:hAnsi="Times New Roman" w:cs="Times New Roman"/>
          <w:b/>
          <w:sz w:val="24"/>
          <w:szCs w:val="24"/>
          <w:lang w:eastAsia="et-EE"/>
        </w:rPr>
        <w:t>:</w:t>
      </w:r>
    </w:p>
    <w:p w14:paraId="7AA9BA69" w14:textId="08C88770" w:rsidR="00557EEB" w:rsidRPr="003E4001" w:rsidRDefault="00557EEB" w:rsidP="003E4001">
      <w:pPr>
        <w:pStyle w:val="ListParagraph"/>
        <w:numPr>
          <w:ilvl w:val="1"/>
          <w:numId w:val="1"/>
        </w:numPr>
        <w:spacing w:after="0" w:line="240" w:lineRule="auto"/>
        <w:jc w:val="both"/>
        <w:rPr>
          <w:rFonts w:ascii="Times New Roman" w:eastAsia="Calibri" w:hAnsi="Times New Roman" w:cs="Times New Roman"/>
          <w:sz w:val="24"/>
          <w:szCs w:val="24"/>
          <w:lang w:eastAsia="et-EE"/>
        </w:rPr>
      </w:pPr>
      <w:r w:rsidRPr="003E4001">
        <w:rPr>
          <w:rFonts w:ascii="Times New Roman" w:eastAsia="Calibri" w:hAnsi="Times New Roman" w:cs="Times New Roman"/>
          <w:sz w:val="24"/>
          <w:szCs w:val="24"/>
          <w:lang w:eastAsia="et-EE"/>
        </w:rPr>
        <w:t>Ehitusprojekt koostada vastavalt Eestis kehtivale normidele ja standarditele ning majandus- ja taristuministri 17.07.2015 määrusele nr 97 „Nõuded ehitusprojektile“;</w:t>
      </w:r>
    </w:p>
    <w:p w14:paraId="5C61540A" w14:textId="771E0C59" w:rsidR="00557EEB" w:rsidRPr="009B4B55" w:rsidRDefault="00557EEB" w:rsidP="009B4B55">
      <w:pPr>
        <w:numPr>
          <w:ilvl w:val="1"/>
          <w:numId w:val="1"/>
        </w:numPr>
        <w:spacing w:after="0" w:line="240" w:lineRule="auto"/>
        <w:jc w:val="both"/>
        <w:rPr>
          <w:rFonts w:ascii="Times New Roman" w:eastAsia="Calibri" w:hAnsi="Times New Roman" w:cs="Times New Roman"/>
          <w:sz w:val="24"/>
          <w:szCs w:val="24"/>
          <w:lang w:eastAsia="et-EE"/>
        </w:rPr>
      </w:pPr>
      <w:r w:rsidRPr="002F20AA">
        <w:rPr>
          <w:rFonts w:ascii="Times New Roman" w:eastAsia="Calibri" w:hAnsi="Times New Roman" w:cs="Times New Roman"/>
          <w:sz w:val="24"/>
          <w:szCs w:val="24"/>
          <w:lang w:eastAsia="et-EE"/>
        </w:rPr>
        <w:t xml:space="preserve"> Projektdokumentatsioon peab olema koostatud</w:t>
      </w:r>
      <w:r w:rsidR="00DF1065">
        <w:rPr>
          <w:rFonts w:ascii="Times New Roman" w:eastAsia="Calibri" w:hAnsi="Times New Roman" w:cs="Times New Roman"/>
          <w:sz w:val="24"/>
          <w:szCs w:val="24"/>
          <w:lang w:eastAsia="et-EE"/>
        </w:rPr>
        <w:t xml:space="preserve"> </w:t>
      </w:r>
      <w:r w:rsidRPr="002F20AA">
        <w:rPr>
          <w:rFonts w:ascii="Times New Roman" w:eastAsia="Calibri" w:hAnsi="Times New Roman" w:cs="Times New Roman"/>
          <w:sz w:val="24"/>
          <w:szCs w:val="24"/>
          <w:lang w:eastAsia="et-EE"/>
        </w:rPr>
        <w:t xml:space="preserve">pädevate ja vastavat kutsetunnistust omavate spetsialistide poolt ning koostatud  vastavalt tehnilistele </w:t>
      </w:r>
      <w:r w:rsidRPr="009B4B55">
        <w:rPr>
          <w:rFonts w:ascii="Times New Roman" w:eastAsia="Calibri" w:hAnsi="Times New Roman" w:cs="Times New Roman"/>
          <w:sz w:val="24"/>
          <w:szCs w:val="24"/>
          <w:lang w:eastAsia="et-EE"/>
        </w:rPr>
        <w:t>tingimustele mõõdus 1 : 100 ja 1 : 50;</w:t>
      </w:r>
    </w:p>
    <w:p w14:paraId="09F3F0F0" w14:textId="7EEA9007" w:rsidR="003E4001" w:rsidRPr="00807EE1" w:rsidRDefault="00557EEB" w:rsidP="001D41CC">
      <w:pPr>
        <w:numPr>
          <w:ilvl w:val="1"/>
          <w:numId w:val="1"/>
        </w:numPr>
        <w:spacing w:after="0" w:line="240" w:lineRule="auto"/>
        <w:jc w:val="both"/>
        <w:rPr>
          <w:rFonts w:ascii="Times New Roman" w:eastAsia="Calibri" w:hAnsi="Times New Roman" w:cs="Times New Roman"/>
          <w:sz w:val="24"/>
          <w:szCs w:val="24"/>
          <w:lang w:eastAsia="et-EE"/>
        </w:rPr>
      </w:pPr>
      <w:r w:rsidRPr="009B4B55">
        <w:rPr>
          <w:rFonts w:ascii="Times New Roman" w:eastAsia="Calibri" w:hAnsi="Times New Roman" w:cs="Times New Roman"/>
          <w:sz w:val="24"/>
          <w:szCs w:val="24"/>
          <w:lang w:eastAsia="et-EE"/>
        </w:rPr>
        <w:t xml:space="preserve"> </w:t>
      </w:r>
      <w:r w:rsidRPr="00807EE1">
        <w:rPr>
          <w:rFonts w:ascii="Times New Roman" w:eastAsia="Calibri" w:hAnsi="Times New Roman" w:cs="Times New Roman"/>
          <w:sz w:val="24"/>
          <w:szCs w:val="24"/>
          <w:lang w:eastAsia="et-EE"/>
        </w:rPr>
        <w:t xml:space="preserve">Asendiplaani koostamisel võtta aluseks ajakohane </w:t>
      </w:r>
      <w:proofErr w:type="spellStart"/>
      <w:r w:rsidRPr="00807EE1">
        <w:rPr>
          <w:rFonts w:ascii="Times New Roman" w:eastAsia="Calibri" w:hAnsi="Times New Roman" w:cs="Times New Roman"/>
          <w:sz w:val="24"/>
          <w:szCs w:val="24"/>
          <w:lang w:eastAsia="et-EE"/>
        </w:rPr>
        <w:t>topo</w:t>
      </w:r>
      <w:proofErr w:type="spellEnd"/>
      <w:r w:rsidRPr="00807EE1">
        <w:rPr>
          <w:rFonts w:ascii="Times New Roman" w:eastAsia="Calibri" w:hAnsi="Times New Roman" w:cs="Times New Roman"/>
          <w:sz w:val="24"/>
          <w:szCs w:val="24"/>
          <w:lang w:eastAsia="et-EE"/>
        </w:rPr>
        <w:t xml:space="preserve"> - geodeetiline alusplaan koos tehnovõrkudega M 1:500;</w:t>
      </w:r>
    </w:p>
    <w:p w14:paraId="07A45568" w14:textId="6C8D1E09" w:rsidR="009B4B55" w:rsidRDefault="009B4B55" w:rsidP="001D41CC">
      <w:pPr>
        <w:pStyle w:val="ListParagraph"/>
        <w:numPr>
          <w:ilvl w:val="1"/>
          <w:numId w:val="1"/>
        </w:numPr>
        <w:jc w:val="both"/>
        <w:rPr>
          <w:rFonts w:ascii="Times New Roman" w:eastAsia="Calibri" w:hAnsi="Times New Roman" w:cs="Times New Roman"/>
          <w:sz w:val="24"/>
          <w:szCs w:val="24"/>
          <w:lang w:eastAsia="et-EE"/>
        </w:rPr>
      </w:pPr>
      <w:r w:rsidRPr="00807EE1">
        <w:rPr>
          <w:rFonts w:ascii="Times New Roman" w:eastAsia="Calibri" w:hAnsi="Times New Roman" w:cs="Times New Roman"/>
          <w:sz w:val="24"/>
          <w:szCs w:val="24"/>
          <w:lang w:eastAsia="et-EE"/>
        </w:rPr>
        <w:t>Projekteerimisel lähtuda ettevõtlus- ja infotehnoloogiaministri 11.12.2018 määrusest nr 63 „</w:t>
      </w:r>
      <w:hyperlink r:id="rId11" w:history="1">
        <w:r w:rsidRPr="00153271">
          <w:rPr>
            <w:rStyle w:val="Hyperlink"/>
            <w:rFonts w:ascii="Times New Roman" w:eastAsia="Calibri" w:hAnsi="Times New Roman" w:cs="Times New Roman"/>
            <w:sz w:val="24"/>
            <w:szCs w:val="24"/>
            <w:lang w:eastAsia="et-EE"/>
          </w:rPr>
          <w:t>Hoone energiatõhususe miinimumnõuded</w:t>
        </w:r>
      </w:hyperlink>
      <w:r w:rsidRPr="00807EE1">
        <w:rPr>
          <w:rFonts w:ascii="Times New Roman" w:eastAsia="Calibri" w:hAnsi="Times New Roman" w:cs="Times New Roman"/>
          <w:sz w:val="24"/>
          <w:szCs w:val="24"/>
          <w:lang w:eastAsia="et-EE"/>
        </w:rPr>
        <w:t>“. Projekti koosseisu lisada elamu energiamärgis;</w:t>
      </w:r>
    </w:p>
    <w:p w14:paraId="7458B6F2" w14:textId="669959CC" w:rsidR="001D41CC" w:rsidRDefault="001D41CC" w:rsidP="001D41CC">
      <w:pPr>
        <w:pStyle w:val="ListParagraph"/>
        <w:numPr>
          <w:ilvl w:val="1"/>
          <w:numId w:val="1"/>
        </w:numPr>
        <w:jc w:val="both"/>
        <w:rPr>
          <w:rFonts w:ascii="Times New Roman" w:eastAsia="Calibri" w:hAnsi="Times New Roman" w:cs="Times New Roman"/>
          <w:sz w:val="24"/>
          <w:szCs w:val="24"/>
          <w:lang w:eastAsia="et-EE"/>
        </w:rPr>
      </w:pPr>
      <w:proofErr w:type="spellStart"/>
      <w:r w:rsidRPr="001D41CC">
        <w:rPr>
          <w:rFonts w:ascii="Times New Roman" w:eastAsia="Calibri" w:hAnsi="Times New Roman" w:cs="Times New Roman"/>
          <w:sz w:val="24"/>
          <w:szCs w:val="24"/>
          <w:lang w:eastAsia="et-EE"/>
        </w:rPr>
        <w:t>Mahasõidu</w:t>
      </w:r>
      <w:proofErr w:type="spellEnd"/>
      <w:r w:rsidRPr="001D41CC">
        <w:rPr>
          <w:rFonts w:ascii="Times New Roman" w:eastAsia="Calibri" w:hAnsi="Times New Roman" w:cs="Times New Roman"/>
          <w:sz w:val="24"/>
          <w:szCs w:val="24"/>
          <w:lang w:eastAsia="et-EE"/>
        </w:rPr>
        <w:t xml:space="preserve"> projekteerimisel võtta aluseks majandus- ja taristuministri </w:t>
      </w:r>
      <w:hyperlink r:id="rId12" w:history="1">
        <w:r w:rsidRPr="001D41CC">
          <w:rPr>
            <w:rStyle w:val="Hyperlink"/>
            <w:rFonts w:ascii="Times New Roman" w:eastAsia="Calibri" w:hAnsi="Times New Roman" w:cs="Times New Roman"/>
            <w:sz w:val="24"/>
            <w:szCs w:val="24"/>
            <w:lang w:eastAsia="et-EE"/>
          </w:rPr>
          <w:t>05.08.2015 määrus nr 106</w:t>
        </w:r>
      </w:hyperlink>
      <w:r w:rsidRPr="001D41CC">
        <w:rPr>
          <w:rFonts w:ascii="Times New Roman" w:eastAsia="Calibri" w:hAnsi="Times New Roman" w:cs="Times New Roman"/>
          <w:sz w:val="24"/>
          <w:szCs w:val="24"/>
          <w:lang w:eastAsia="et-EE"/>
        </w:rPr>
        <w:t xml:space="preserve"> „Tee projekteerimise normid“;</w:t>
      </w:r>
    </w:p>
    <w:p w14:paraId="689EA60B" w14:textId="75CB0BEA" w:rsidR="00D5106C" w:rsidRPr="001D41CC" w:rsidRDefault="00D5106C" w:rsidP="001D41CC">
      <w:pPr>
        <w:pStyle w:val="ListParagraph"/>
        <w:numPr>
          <w:ilvl w:val="1"/>
          <w:numId w:val="1"/>
        </w:numPr>
        <w:jc w:val="both"/>
        <w:rPr>
          <w:rFonts w:ascii="Times New Roman" w:eastAsia="Calibri" w:hAnsi="Times New Roman" w:cs="Times New Roman"/>
          <w:sz w:val="24"/>
          <w:szCs w:val="24"/>
          <w:lang w:eastAsia="et-EE"/>
        </w:rPr>
      </w:pPr>
      <w:r w:rsidRPr="00D5106C">
        <w:rPr>
          <w:rFonts w:ascii="Times New Roman" w:eastAsia="Calibri" w:hAnsi="Times New Roman" w:cs="Times New Roman"/>
          <w:sz w:val="24"/>
          <w:szCs w:val="24"/>
          <w:lang w:eastAsia="et-EE"/>
        </w:rPr>
        <w:t xml:space="preserve">Ehitusprojekti koostamise arvestada Transpordiameti </w:t>
      </w:r>
      <w:r>
        <w:rPr>
          <w:rFonts w:ascii="Times New Roman" w:eastAsia="Calibri" w:hAnsi="Times New Roman" w:cs="Times New Roman"/>
          <w:sz w:val="24"/>
          <w:szCs w:val="24"/>
          <w:lang w:eastAsia="et-EE"/>
        </w:rPr>
        <w:t>17.10.2023</w:t>
      </w:r>
      <w:r w:rsidRPr="00D5106C">
        <w:rPr>
          <w:rFonts w:ascii="Times New Roman" w:eastAsia="Calibri" w:hAnsi="Times New Roman" w:cs="Times New Roman"/>
          <w:sz w:val="24"/>
          <w:szCs w:val="24"/>
          <w:lang w:eastAsia="et-EE"/>
        </w:rPr>
        <w:t xml:space="preserve"> kirjas nr 7.1-2/2</w:t>
      </w:r>
      <w:r>
        <w:rPr>
          <w:rFonts w:ascii="Times New Roman" w:eastAsia="Calibri" w:hAnsi="Times New Roman" w:cs="Times New Roman"/>
          <w:sz w:val="24"/>
          <w:szCs w:val="24"/>
          <w:lang w:eastAsia="et-EE"/>
        </w:rPr>
        <w:t>3</w:t>
      </w:r>
      <w:r w:rsidRPr="00D5106C">
        <w:rPr>
          <w:rFonts w:ascii="Times New Roman" w:eastAsia="Calibri" w:hAnsi="Times New Roman" w:cs="Times New Roman"/>
          <w:sz w:val="24"/>
          <w:szCs w:val="24"/>
          <w:lang w:eastAsia="et-EE"/>
        </w:rPr>
        <w:t>/</w:t>
      </w:r>
      <w:r>
        <w:rPr>
          <w:rFonts w:ascii="Times New Roman" w:eastAsia="Calibri" w:hAnsi="Times New Roman" w:cs="Times New Roman"/>
          <w:sz w:val="24"/>
          <w:szCs w:val="24"/>
          <w:lang w:eastAsia="et-EE"/>
        </w:rPr>
        <w:t>20964</w:t>
      </w:r>
      <w:r w:rsidRPr="00D5106C">
        <w:rPr>
          <w:rFonts w:ascii="Times New Roman" w:eastAsia="Calibri" w:hAnsi="Times New Roman" w:cs="Times New Roman"/>
          <w:sz w:val="24"/>
          <w:szCs w:val="24"/>
          <w:lang w:eastAsia="et-EE"/>
        </w:rPr>
        <w:t>-2</w:t>
      </w:r>
      <w:r w:rsidR="00A70338">
        <w:rPr>
          <w:rFonts w:ascii="Times New Roman" w:eastAsia="Calibri" w:hAnsi="Times New Roman" w:cs="Times New Roman"/>
          <w:sz w:val="24"/>
          <w:szCs w:val="24"/>
          <w:lang w:eastAsia="et-EE"/>
        </w:rPr>
        <w:t xml:space="preserve"> </w:t>
      </w:r>
      <w:r w:rsidR="00A70338" w:rsidRPr="00A70338">
        <w:rPr>
          <w:rFonts w:ascii="Times New Roman" w:eastAsia="Calibri" w:hAnsi="Times New Roman" w:cs="Times New Roman"/>
          <w:sz w:val="24"/>
          <w:szCs w:val="24"/>
          <w:lang w:eastAsia="et-EE"/>
        </w:rPr>
        <w:t>(Kose Vallavalitsuse dokumendiregistri viit on 7-1.2/1828)</w:t>
      </w:r>
      <w:r w:rsidRPr="00D5106C">
        <w:rPr>
          <w:rFonts w:ascii="Times New Roman" w:eastAsia="Calibri" w:hAnsi="Times New Roman" w:cs="Times New Roman"/>
          <w:sz w:val="24"/>
          <w:szCs w:val="24"/>
          <w:lang w:eastAsia="et-EE"/>
        </w:rPr>
        <w:t xml:space="preserve"> esitatud märkustega;</w:t>
      </w:r>
    </w:p>
    <w:p w14:paraId="7CF7549A" w14:textId="2271A7E1" w:rsidR="00557EEB" w:rsidRPr="00B45529" w:rsidRDefault="00F51D9E" w:rsidP="009B4B55">
      <w:pPr>
        <w:pStyle w:val="ListParagraph"/>
        <w:numPr>
          <w:ilvl w:val="1"/>
          <w:numId w:val="1"/>
        </w:numPr>
        <w:jc w:val="both"/>
        <w:rPr>
          <w:rFonts w:ascii="Times New Roman" w:eastAsia="Calibri" w:hAnsi="Times New Roman" w:cs="Times New Roman"/>
          <w:sz w:val="24"/>
          <w:szCs w:val="24"/>
          <w:lang w:eastAsia="et-EE"/>
        </w:rPr>
      </w:pPr>
      <w:r w:rsidRPr="00807EE1">
        <w:rPr>
          <w:rFonts w:ascii="Times New Roman" w:eastAsia="Calibri" w:hAnsi="Times New Roman" w:cs="Times New Roman"/>
          <w:sz w:val="24"/>
          <w:szCs w:val="24"/>
          <w:lang w:eastAsia="et-EE"/>
        </w:rPr>
        <w:t>Ehitusprojekti koosseisu lisada</w:t>
      </w:r>
      <w:r w:rsidRPr="00B45529">
        <w:rPr>
          <w:rFonts w:ascii="Times New Roman" w:eastAsia="Calibri" w:hAnsi="Times New Roman" w:cs="Times New Roman"/>
          <w:sz w:val="24"/>
          <w:szCs w:val="24"/>
          <w:lang w:eastAsia="et-EE"/>
        </w:rPr>
        <w:t xml:space="preserve"> </w:t>
      </w:r>
      <w:r w:rsidR="00557EEB" w:rsidRPr="00B45529">
        <w:rPr>
          <w:rFonts w:ascii="Times New Roman" w:eastAsia="Calibri" w:hAnsi="Times New Roman" w:cs="Times New Roman"/>
          <w:sz w:val="24"/>
          <w:szCs w:val="24"/>
          <w:lang w:eastAsia="et-EE"/>
        </w:rPr>
        <w:t>väljastatud projekteerimistingimused ja korraldus projekteerimistingimuste väljastamise kohta.</w:t>
      </w:r>
    </w:p>
    <w:p w14:paraId="09D19FB0" w14:textId="77777777" w:rsidR="00BB5018" w:rsidRPr="00146C60" w:rsidRDefault="00BB5018" w:rsidP="00BB5018">
      <w:pPr>
        <w:spacing w:after="0" w:line="240" w:lineRule="auto"/>
        <w:jc w:val="both"/>
        <w:rPr>
          <w:rFonts w:ascii="Times New Roman" w:eastAsia="Calibri" w:hAnsi="Times New Roman" w:cs="Times New Roman"/>
          <w:b/>
          <w:bCs/>
          <w:sz w:val="24"/>
          <w:szCs w:val="24"/>
          <w:lang w:eastAsia="et-EE"/>
        </w:rPr>
      </w:pPr>
      <w:r w:rsidRPr="00146C60">
        <w:rPr>
          <w:rFonts w:ascii="Times New Roman" w:eastAsia="Calibri" w:hAnsi="Times New Roman" w:cs="Times New Roman"/>
          <w:b/>
          <w:bCs/>
          <w:sz w:val="24"/>
          <w:szCs w:val="24"/>
          <w:lang w:eastAsia="et-EE"/>
        </w:rPr>
        <w:t>Kose Vallavalitsus esitab ehitusloa eelnõu vajadusel korral:</w:t>
      </w:r>
    </w:p>
    <w:p w14:paraId="49E7D058" w14:textId="77777777" w:rsidR="00BB5018" w:rsidRPr="00146C60" w:rsidRDefault="00BB5018" w:rsidP="00BB5018">
      <w:pPr>
        <w:pStyle w:val="ListParagraph"/>
        <w:numPr>
          <w:ilvl w:val="0"/>
          <w:numId w:val="4"/>
        </w:numPr>
        <w:spacing w:after="0" w:line="240" w:lineRule="auto"/>
        <w:jc w:val="both"/>
        <w:rPr>
          <w:rFonts w:ascii="Times New Roman" w:eastAsia="Calibri" w:hAnsi="Times New Roman" w:cs="Times New Roman"/>
          <w:sz w:val="24"/>
          <w:szCs w:val="24"/>
          <w:lang w:eastAsia="et-EE"/>
        </w:rPr>
      </w:pPr>
      <w:r w:rsidRPr="00146C60">
        <w:rPr>
          <w:rFonts w:ascii="Times New Roman" w:hAnsi="Times New Roman" w:cs="Times New Roman"/>
          <w:sz w:val="24"/>
          <w:szCs w:val="24"/>
          <w:shd w:val="clear" w:color="auto" w:fill="FFFFFF"/>
        </w:rPr>
        <w:t>kooskõlastamiseks asutusele, kelle õigusaktist tulenev pädevus on seotud ehitusloa taotluse esemega;</w:t>
      </w:r>
    </w:p>
    <w:p w14:paraId="5D309CA7" w14:textId="77777777" w:rsidR="00BB5018" w:rsidRPr="00146C60" w:rsidRDefault="00BB5018" w:rsidP="00BB5018">
      <w:pPr>
        <w:pStyle w:val="ListParagraph"/>
        <w:numPr>
          <w:ilvl w:val="0"/>
          <w:numId w:val="4"/>
        </w:numPr>
        <w:spacing w:after="0" w:line="240" w:lineRule="auto"/>
        <w:jc w:val="both"/>
        <w:rPr>
          <w:rFonts w:ascii="Times New Roman" w:eastAsia="Calibri" w:hAnsi="Times New Roman" w:cs="Times New Roman"/>
          <w:sz w:val="24"/>
          <w:szCs w:val="24"/>
          <w:lang w:eastAsia="et-EE"/>
        </w:rPr>
      </w:pPr>
      <w:r w:rsidRPr="00146C60">
        <w:rPr>
          <w:rFonts w:ascii="Times New Roman" w:hAnsi="Times New Roman" w:cs="Times New Roman"/>
          <w:sz w:val="24"/>
          <w:szCs w:val="24"/>
          <w:shd w:val="clear" w:color="auto" w:fill="FFFFFF"/>
        </w:rPr>
        <w:t>arvamuse avaldamiseks asutusele või isikule, kelle õigusi või huve võib ehitis või ehitamine puudutada.</w:t>
      </w:r>
    </w:p>
    <w:p w14:paraId="2CF6A6F5" w14:textId="77777777" w:rsidR="00BB5018" w:rsidRDefault="00BB5018" w:rsidP="00BB5018">
      <w:pPr>
        <w:spacing w:after="0" w:line="240" w:lineRule="auto"/>
        <w:jc w:val="both"/>
        <w:rPr>
          <w:rFonts w:ascii="Times New Roman" w:eastAsia="Calibri" w:hAnsi="Times New Roman" w:cs="Times New Roman"/>
          <w:sz w:val="24"/>
          <w:szCs w:val="24"/>
          <w:lang w:eastAsia="et-EE"/>
        </w:rPr>
      </w:pPr>
    </w:p>
    <w:p w14:paraId="0D6FDB40" w14:textId="77777777" w:rsidR="00BB5018" w:rsidRPr="00146C60" w:rsidRDefault="00BB5018" w:rsidP="00BB5018">
      <w:pPr>
        <w:spacing w:after="0" w:line="240" w:lineRule="auto"/>
        <w:jc w:val="both"/>
        <w:rPr>
          <w:rFonts w:ascii="Times New Roman" w:eastAsia="Calibri" w:hAnsi="Times New Roman" w:cs="Times New Roman"/>
          <w:sz w:val="24"/>
          <w:szCs w:val="24"/>
          <w:lang w:eastAsia="et-EE"/>
        </w:rPr>
      </w:pPr>
      <w:r w:rsidRPr="00146C60">
        <w:rPr>
          <w:rFonts w:ascii="Times New Roman" w:eastAsia="Calibri" w:hAnsi="Times New Roman" w:cs="Times New Roman"/>
          <w:sz w:val="24"/>
          <w:szCs w:val="24"/>
          <w:lang w:eastAsia="et-EE"/>
        </w:rPr>
        <w:t>Ehitusloa taotleja teeb koostööd k</w:t>
      </w:r>
      <w:r w:rsidRPr="00146C60">
        <w:rPr>
          <w:rFonts w:ascii="Times New Roman" w:eastAsia="Times New Roman" w:hAnsi="Times New Roman" w:cs="Times New Roman"/>
          <w:sz w:val="24"/>
          <w:szCs w:val="24"/>
        </w:rPr>
        <w:t>atastriüksusel olevate tehnovõrkude valdajatega juhul kui tehnorajatise kaitsevööndisse kavandatakse ehitustegevust. Tehnovõrkude valdajate seisukohad, arvamused või kooskõlastused projekti kohta esitada ehitusprojekti koosseisus ehitusloa taotlemisel.</w:t>
      </w:r>
    </w:p>
    <w:p w14:paraId="173ADC5A" w14:textId="77777777" w:rsidR="00BB5018" w:rsidRPr="00146C60" w:rsidRDefault="00BB5018" w:rsidP="00BB5018">
      <w:pPr>
        <w:spacing w:after="0" w:line="240" w:lineRule="auto"/>
        <w:jc w:val="both"/>
        <w:rPr>
          <w:rFonts w:ascii="Times New Roman" w:eastAsia="Times New Roman" w:hAnsi="Times New Roman" w:cs="Times New Roman"/>
          <w:sz w:val="24"/>
          <w:szCs w:val="24"/>
        </w:rPr>
      </w:pPr>
    </w:p>
    <w:p w14:paraId="482421B7" w14:textId="77777777" w:rsidR="00BB5018" w:rsidRPr="00146C60" w:rsidRDefault="00BB5018" w:rsidP="00BB5018">
      <w:pPr>
        <w:spacing w:after="0" w:line="240" w:lineRule="auto"/>
        <w:jc w:val="both"/>
        <w:rPr>
          <w:rFonts w:ascii="Times New Roman" w:eastAsia="Times New Roman" w:hAnsi="Times New Roman" w:cs="Times New Roman"/>
          <w:sz w:val="24"/>
          <w:szCs w:val="24"/>
        </w:rPr>
      </w:pPr>
      <w:r w:rsidRPr="00146C60">
        <w:rPr>
          <w:rFonts w:ascii="Times New Roman" w:eastAsia="Times New Roman" w:hAnsi="Times New Roman" w:cs="Times New Roman"/>
          <w:sz w:val="24"/>
          <w:szCs w:val="24"/>
        </w:rPr>
        <w:t>Ehitusloa saamiseks esitada ehitusloa taotlus koos nõuetekohase projektiga elektrooniliselt ehitisregistri kaudu. Teavet ehitisregistri kasutamise kohta leiab ehitisregistri kodulehelt www.ehr.ee. Samast on leitavad ka klienditoe kontaktid. Kuna ehitusseadustikust tulenevalt võib erandjuhul, kui ehitisregistri kaudu esitamine ei ole võimalik, dokumendid esitada pädevale asutusel ka muul viisil, palume erandjuhtude puhul esitada kogu dokumentatsioon paberkandjal ning lisada põhjendus, miks ehitisregistrile esitamine konkreetsel juhul ei ole võimalik.</w:t>
      </w:r>
    </w:p>
    <w:p w14:paraId="2D2E4C16" w14:textId="77777777" w:rsidR="00BB5018" w:rsidRPr="00146C60" w:rsidRDefault="00BB5018" w:rsidP="00BB5018">
      <w:pPr>
        <w:spacing w:after="0" w:line="240" w:lineRule="auto"/>
        <w:jc w:val="both"/>
        <w:rPr>
          <w:rFonts w:ascii="Times New Roman" w:eastAsia="Times New Roman" w:hAnsi="Times New Roman" w:cs="Times New Roman"/>
          <w:sz w:val="24"/>
          <w:szCs w:val="24"/>
        </w:rPr>
      </w:pPr>
    </w:p>
    <w:p w14:paraId="6429C354" w14:textId="77777777" w:rsidR="00BB5018" w:rsidRPr="00146C60" w:rsidRDefault="00BB5018" w:rsidP="00BB5018">
      <w:pPr>
        <w:spacing w:after="0" w:line="240" w:lineRule="auto"/>
        <w:jc w:val="both"/>
        <w:rPr>
          <w:rFonts w:ascii="Times New Roman" w:eastAsia="Times New Roman" w:hAnsi="Times New Roman" w:cs="Times New Roman"/>
          <w:b/>
          <w:bCs/>
          <w:sz w:val="24"/>
          <w:szCs w:val="24"/>
        </w:rPr>
      </w:pPr>
      <w:r w:rsidRPr="00146C60">
        <w:rPr>
          <w:rFonts w:ascii="Times New Roman" w:eastAsia="Times New Roman" w:hAnsi="Times New Roman" w:cs="Times New Roman"/>
          <w:b/>
          <w:bCs/>
          <w:sz w:val="24"/>
          <w:szCs w:val="24"/>
        </w:rPr>
        <w:t>Projekteerimistingimused kehtivad viis (5) aastat.</w:t>
      </w:r>
    </w:p>
    <w:p w14:paraId="31375777" w14:textId="77777777" w:rsidR="00BB5018" w:rsidRPr="00146C60" w:rsidRDefault="00BB5018" w:rsidP="00BB5018">
      <w:pPr>
        <w:spacing w:after="0" w:line="240" w:lineRule="auto"/>
        <w:jc w:val="both"/>
        <w:rPr>
          <w:rFonts w:ascii="Times New Roman" w:eastAsia="Times New Roman" w:hAnsi="Times New Roman" w:cs="Times New Roman"/>
          <w:b/>
          <w:sz w:val="24"/>
          <w:szCs w:val="24"/>
        </w:rPr>
      </w:pPr>
      <w:r w:rsidRPr="00146C60">
        <w:rPr>
          <w:rFonts w:ascii="Times New Roman" w:eastAsia="Times New Roman" w:hAnsi="Times New Roman" w:cs="Times New Roman"/>
          <w:b/>
          <w:sz w:val="24"/>
          <w:szCs w:val="24"/>
        </w:rPr>
        <w:t xml:space="preserve">Projekteerimistingimused ei anna õigust ehitamise alustamiseks. </w:t>
      </w:r>
      <w:r w:rsidRPr="00146C60">
        <w:rPr>
          <w:rFonts w:ascii="Times New Roman" w:eastAsia="Times New Roman" w:hAnsi="Times New Roman" w:cs="Times New Roman"/>
          <w:sz w:val="24"/>
          <w:szCs w:val="24"/>
        </w:rPr>
        <w:t>Vastavalt ehitusseadustiku</w:t>
      </w:r>
      <w:r>
        <w:rPr>
          <w:rFonts w:ascii="Times New Roman" w:eastAsia="Times New Roman" w:hAnsi="Times New Roman" w:cs="Times New Roman"/>
          <w:b/>
          <w:sz w:val="24"/>
          <w:szCs w:val="24"/>
        </w:rPr>
        <w:t xml:space="preserve"> </w:t>
      </w:r>
      <w:r w:rsidRPr="00146C60">
        <w:rPr>
          <w:rFonts w:ascii="Times New Roman" w:eastAsia="Times New Roman" w:hAnsi="Times New Roman" w:cs="Times New Roman"/>
          <w:sz w:val="24"/>
          <w:szCs w:val="24"/>
        </w:rPr>
        <w:t>§ 38 lõikele 1 annab ehitusluba õiguse ehitada ehitist, mis vastab ehitusloa andmise aluseks</w:t>
      </w:r>
      <w:r>
        <w:rPr>
          <w:rFonts w:ascii="Times New Roman" w:eastAsia="Times New Roman" w:hAnsi="Times New Roman" w:cs="Times New Roman"/>
          <w:b/>
          <w:sz w:val="24"/>
          <w:szCs w:val="24"/>
        </w:rPr>
        <w:t xml:space="preserve"> </w:t>
      </w:r>
      <w:r w:rsidRPr="00146C60">
        <w:rPr>
          <w:rFonts w:ascii="Times New Roman" w:eastAsia="Times New Roman" w:hAnsi="Times New Roman" w:cs="Times New Roman"/>
          <w:sz w:val="24"/>
          <w:szCs w:val="24"/>
        </w:rPr>
        <w:t>olevale ehitusprojektile.</w:t>
      </w:r>
      <w:bookmarkEnd w:id="0"/>
    </w:p>
    <w:sectPr w:rsidR="00BB5018" w:rsidRPr="00146C60" w:rsidSect="00A232D7">
      <w:pgSz w:w="11907" w:h="16840" w:code="9"/>
      <w:pgMar w:top="1418" w:right="851" w:bottom="1418" w:left="1276"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99C5C" w14:textId="77777777" w:rsidR="009806B6" w:rsidRDefault="009806B6" w:rsidP="00C96925">
      <w:pPr>
        <w:spacing w:after="0" w:line="240" w:lineRule="auto"/>
      </w:pPr>
      <w:r>
        <w:separator/>
      </w:r>
    </w:p>
  </w:endnote>
  <w:endnote w:type="continuationSeparator" w:id="0">
    <w:p w14:paraId="2B8836D8" w14:textId="77777777" w:rsidR="009806B6" w:rsidRDefault="009806B6" w:rsidP="00C96925">
      <w:pPr>
        <w:spacing w:after="0" w:line="240" w:lineRule="auto"/>
      </w:pPr>
      <w:r>
        <w:continuationSeparator/>
      </w:r>
    </w:p>
  </w:endnote>
  <w:endnote w:type="continuationNotice" w:id="1">
    <w:p w14:paraId="2C88FE61" w14:textId="77777777" w:rsidR="00C87EF6" w:rsidRDefault="00C87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AEC1A" w14:textId="77777777" w:rsidR="009806B6" w:rsidRDefault="009806B6" w:rsidP="00C96925">
      <w:pPr>
        <w:spacing w:after="0" w:line="240" w:lineRule="auto"/>
      </w:pPr>
      <w:r>
        <w:separator/>
      </w:r>
    </w:p>
  </w:footnote>
  <w:footnote w:type="continuationSeparator" w:id="0">
    <w:p w14:paraId="41FBFB05" w14:textId="77777777" w:rsidR="009806B6" w:rsidRDefault="009806B6" w:rsidP="00C96925">
      <w:pPr>
        <w:spacing w:after="0" w:line="240" w:lineRule="auto"/>
      </w:pPr>
      <w:r>
        <w:continuationSeparator/>
      </w:r>
    </w:p>
  </w:footnote>
  <w:footnote w:type="continuationNotice" w:id="1">
    <w:p w14:paraId="7215BCDC" w14:textId="77777777" w:rsidR="00C87EF6" w:rsidRDefault="00C87E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A6608"/>
    <w:multiLevelType w:val="hybridMultilevel"/>
    <w:tmpl w:val="29261A78"/>
    <w:lvl w:ilvl="0" w:tplc="C2BA14A4">
      <w:start w:val="1"/>
      <w:numFmt w:val="decimal"/>
      <w:lvlText w:val="%1)"/>
      <w:lvlJc w:val="left"/>
      <w:pPr>
        <w:ind w:left="720" w:hanging="360"/>
      </w:pPr>
      <w:rPr>
        <w:rFonts w:ascii="Times New Roman" w:eastAsiaTheme="minorHAnsi" w:hAnsi="Times New Roman" w:cs="Times New Roman" w:hint="default"/>
        <w:color w:val="20202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9853FC2"/>
    <w:multiLevelType w:val="hybridMultilevel"/>
    <w:tmpl w:val="44249C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6B04877"/>
    <w:multiLevelType w:val="multilevel"/>
    <w:tmpl w:val="2000FF7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6FA28F0"/>
    <w:multiLevelType w:val="hybridMultilevel"/>
    <w:tmpl w:val="FD94BDA0"/>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41147631">
    <w:abstractNumId w:val="2"/>
  </w:num>
  <w:num w:numId="2" w16cid:durableId="906963603">
    <w:abstractNumId w:val="1"/>
  </w:num>
  <w:num w:numId="3" w16cid:durableId="415055057">
    <w:abstractNumId w:val="3"/>
  </w:num>
  <w:num w:numId="4" w16cid:durableId="107230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25"/>
    <w:rsid w:val="0000433F"/>
    <w:rsid w:val="00022B66"/>
    <w:rsid w:val="00035BE8"/>
    <w:rsid w:val="00054094"/>
    <w:rsid w:val="00062B4E"/>
    <w:rsid w:val="00067AC4"/>
    <w:rsid w:val="00067D2D"/>
    <w:rsid w:val="00080642"/>
    <w:rsid w:val="0008310F"/>
    <w:rsid w:val="000974F8"/>
    <w:rsid w:val="000A32A5"/>
    <w:rsid w:val="000B0634"/>
    <w:rsid w:val="000B419C"/>
    <w:rsid w:val="000B53EE"/>
    <w:rsid w:val="000C50CD"/>
    <w:rsid w:val="000C69F4"/>
    <w:rsid w:val="000D1A50"/>
    <w:rsid w:val="000D4859"/>
    <w:rsid w:val="000D6B38"/>
    <w:rsid w:val="000E4FC8"/>
    <w:rsid w:val="000F459E"/>
    <w:rsid w:val="001320A8"/>
    <w:rsid w:val="00141CCF"/>
    <w:rsid w:val="00153271"/>
    <w:rsid w:val="00160C7B"/>
    <w:rsid w:val="00165F9F"/>
    <w:rsid w:val="001703F8"/>
    <w:rsid w:val="0018028C"/>
    <w:rsid w:val="0018063F"/>
    <w:rsid w:val="001809DC"/>
    <w:rsid w:val="001858AE"/>
    <w:rsid w:val="001A17FC"/>
    <w:rsid w:val="001A3221"/>
    <w:rsid w:val="001A4D17"/>
    <w:rsid w:val="001C5405"/>
    <w:rsid w:val="001C5737"/>
    <w:rsid w:val="001C7FAD"/>
    <w:rsid w:val="001D1CEF"/>
    <w:rsid w:val="001D41CC"/>
    <w:rsid w:val="001D7EB7"/>
    <w:rsid w:val="001E1BAD"/>
    <w:rsid w:val="001F0077"/>
    <w:rsid w:val="001F2076"/>
    <w:rsid w:val="001F2E42"/>
    <w:rsid w:val="001F584C"/>
    <w:rsid w:val="001F7ACE"/>
    <w:rsid w:val="002028BB"/>
    <w:rsid w:val="00202F1D"/>
    <w:rsid w:val="00216EEA"/>
    <w:rsid w:val="00217C78"/>
    <w:rsid w:val="00222953"/>
    <w:rsid w:val="00222C44"/>
    <w:rsid w:val="00230A1D"/>
    <w:rsid w:val="00231EA4"/>
    <w:rsid w:val="002360DA"/>
    <w:rsid w:val="0023771F"/>
    <w:rsid w:val="00240C1B"/>
    <w:rsid w:val="002466F4"/>
    <w:rsid w:val="002558DA"/>
    <w:rsid w:val="00257835"/>
    <w:rsid w:val="002633B1"/>
    <w:rsid w:val="0026412E"/>
    <w:rsid w:val="00264A76"/>
    <w:rsid w:val="0027121B"/>
    <w:rsid w:val="00272F54"/>
    <w:rsid w:val="00293890"/>
    <w:rsid w:val="00294DCD"/>
    <w:rsid w:val="00295E90"/>
    <w:rsid w:val="002A3BF4"/>
    <w:rsid w:val="002A4791"/>
    <w:rsid w:val="002A65C0"/>
    <w:rsid w:val="002B0AED"/>
    <w:rsid w:val="002B67DF"/>
    <w:rsid w:val="002E58B2"/>
    <w:rsid w:val="002F20AA"/>
    <w:rsid w:val="002F70FB"/>
    <w:rsid w:val="002F7C8A"/>
    <w:rsid w:val="0030085D"/>
    <w:rsid w:val="003106A9"/>
    <w:rsid w:val="00332903"/>
    <w:rsid w:val="003330A8"/>
    <w:rsid w:val="00337D50"/>
    <w:rsid w:val="00337F74"/>
    <w:rsid w:val="0034663E"/>
    <w:rsid w:val="00352757"/>
    <w:rsid w:val="00354ECA"/>
    <w:rsid w:val="00356015"/>
    <w:rsid w:val="00357E81"/>
    <w:rsid w:val="00360174"/>
    <w:rsid w:val="003609D0"/>
    <w:rsid w:val="00360BC2"/>
    <w:rsid w:val="00361492"/>
    <w:rsid w:val="00362169"/>
    <w:rsid w:val="00364A1A"/>
    <w:rsid w:val="0037280C"/>
    <w:rsid w:val="00372DC0"/>
    <w:rsid w:val="00375823"/>
    <w:rsid w:val="003772EE"/>
    <w:rsid w:val="00382E11"/>
    <w:rsid w:val="00386970"/>
    <w:rsid w:val="003A0D65"/>
    <w:rsid w:val="003A3026"/>
    <w:rsid w:val="003A6C7B"/>
    <w:rsid w:val="003B2994"/>
    <w:rsid w:val="003B78BD"/>
    <w:rsid w:val="003C1E22"/>
    <w:rsid w:val="003C2D8B"/>
    <w:rsid w:val="003C3FB7"/>
    <w:rsid w:val="003C4C7F"/>
    <w:rsid w:val="003C6BCE"/>
    <w:rsid w:val="003D4F99"/>
    <w:rsid w:val="003E2CC2"/>
    <w:rsid w:val="003E4001"/>
    <w:rsid w:val="003E5BE5"/>
    <w:rsid w:val="003E5EFF"/>
    <w:rsid w:val="003F48BE"/>
    <w:rsid w:val="003F4C32"/>
    <w:rsid w:val="003F7D6A"/>
    <w:rsid w:val="00404833"/>
    <w:rsid w:val="0040598A"/>
    <w:rsid w:val="00415993"/>
    <w:rsid w:val="00435439"/>
    <w:rsid w:val="00435717"/>
    <w:rsid w:val="00440A8D"/>
    <w:rsid w:val="00442C8D"/>
    <w:rsid w:val="00446327"/>
    <w:rsid w:val="00451FB5"/>
    <w:rsid w:val="00454CB5"/>
    <w:rsid w:val="0047619B"/>
    <w:rsid w:val="00487450"/>
    <w:rsid w:val="004A4BBA"/>
    <w:rsid w:val="004A6C2E"/>
    <w:rsid w:val="004B0F82"/>
    <w:rsid w:val="004B3A43"/>
    <w:rsid w:val="004C0513"/>
    <w:rsid w:val="004C073C"/>
    <w:rsid w:val="004C66FB"/>
    <w:rsid w:val="004C68FC"/>
    <w:rsid w:val="004C6F02"/>
    <w:rsid w:val="004D0E9A"/>
    <w:rsid w:val="004D27F4"/>
    <w:rsid w:val="004D30EE"/>
    <w:rsid w:val="004F7C9F"/>
    <w:rsid w:val="00501C0E"/>
    <w:rsid w:val="00503858"/>
    <w:rsid w:val="005100CD"/>
    <w:rsid w:val="00510AE3"/>
    <w:rsid w:val="00512B36"/>
    <w:rsid w:val="00515ED8"/>
    <w:rsid w:val="00521B99"/>
    <w:rsid w:val="00530CC4"/>
    <w:rsid w:val="00530EEE"/>
    <w:rsid w:val="00535885"/>
    <w:rsid w:val="00557EEB"/>
    <w:rsid w:val="0056000A"/>
    <w:rsid w:val="00561BDB"/>
    <w:rsid w:val="0056654E"/>
    <w:rsid w:val="005702D2"/>
    <w:rsid w:val="00571DC9"/>
    <w:rsid w:val="00573E98"/>
    <w:rsid w:val="00583AF9"/>
    <w:rsid w:val="00584D56"/>
    <w:rsid w:val="00585AF1"/>
    <w:rsid w:val="005A051D"/>
    <w:rsid w:val="005A2BD0"/>
    <w:rsid w:val="005B0369"/>
    <w:rsid w:val="005B30BC"/>
    <w:rsid w:val="005B6CFA"/>
    <w:rsid w:val="005B6DC8"/>
    <w:rsid w:val="005B7243"/>
    <w:rsid w:val="005C5A05"/>
    <w:rsid w:val="005D5AAA"/>
    <w:rsid w:val="005F618D"/>
    <w:rsid w:val="005F70C4"/>
    <w:rsid w:val="00603BFC"/>
    <w:rsid w:val="00610CF4"/>
    <w:rsid w:val="00612A59"/>
    <w:rsid w:val="00612B84"/>
    <w:rsid w:val="00625EC0"/>
    <w:rsid w:val="00631845"/>
    <w:rsid w:val="00634C9E"/>
    <w:rsid w:val="0064245D"/>
    <w:rsid w:val="00647FFD"/>
    <w:rsid w:val="00652998"/>
    <w:rsid w:val="00655C5C"/>
    <w:rsid w:val="00683945"/>
    <w:rsid w:val="0068492B"/>
    <w:rsid w:val="006857EC"/>
    <w:rsid w:val="00697C3E"/>
    <w:rsid w:val="006A6843"/>
    <w:rsid w:val="006A6EF5"/>
    <w:rsid w:val="006B03EE"/>
    <w:rsid w:val="006C26F5"/>
    <w:rsid w:val="006C4532"/>
    <w:rsid w:val="006D613F"/>
    <w:rsid w:val="006F3818"/>
    <w:rsid w:val="00705A63"/>
    <w:rsid w:val="00705EE8"/>
    <w:rsid w:val="00712541"/>
    <w:rsid w:val="00720BA8"/>
    <w:rsid w:val="0072105C"/>
    <w:rsid w:val="00722E2C"/>
    <w:rsid w:val="00723BA7"/>
    <w:rsid w:val="00727314"/>
    <w:rsid w:val="00740FEE"/>
    <w:rsid w:val="00742ADD"/>
    <w:rsid w:val="00742F21"/>
    <w:rsid w:val="00745B4C"/>
    <w:rsid w:val="007519C2"/>
    <w:rsid w:val="00764136"/>
    <w:rsid w:val="00772912"/>
    <w:rsid w:val="00773B6C"/>
    <w:rsid w:val="00773DAC"/>
    <w:rsid w:val="00775D85"/>
    <w:rsid w:val="007777F7"/>
    <w:rsid w:val="0079543A"/>
    <w:rsid w:val="007A4F2B"/>
    <w:rsid w:val="007B08AE"/>
    <w:rsid w:val="007B0FFB"/>
    <w:rsid w:val="007B391E"/>
    <w:rsid w:val="007B6870"/>
    <w:rsid w:val="007D6D64"/>
    <w:rsid w:val="007E4ECD"/>
    <w:rsid w:val="007E54C7"/>
    <w:rsid w:val="007E679B"/>
    <w:rsid w:val="007F11D2"/>
    <w:rsid w:val="007F2E90"/>
    <w:rsid w:val="00804B63"/>
    <w:rsid w:val="00807EE1"/>
    <w:rsid w:val="00813D3E"/>
    <w:rsid w:val="00815C64"/>
    <w:rsid w:val="00817EAB"/>
    <w:rsid w:val="008217EB"/>
    <w:rsid w:val="0082786C"/>
    <w:rsid w:val="00835966"/>
    <w:rsid w:val="0084046A"/>
    <w:rsid w:val="00843183"/>
    <w:rsid w:val="00847C0B"/>
    <w:rsid w:val="00857577"/>
    <w:rsid w:val="00866CD4"/>
    <w:rsid w:val="00870972"/>
    <w:rsid w:val="00871534"/>
    <w:rsid w:val="00873A0A"/>
    <w:rsid w:val="00875164"/>
    <w:rsid w:val="00886243"/>
    <w:rsid w:val="00892C6B"/>
    <w:rsid w:val="008A0B98"/>
    <w:rsid w:val="008A4FE2"/>
    <w:rsid w:val="008B6D2E"/>
    <w:rsid w:val="008C5384"/>
    <w:rsid w:val="008D2F5D"/>
    <w:rsid w:val="008D6810"/>
    <w:rsid w:val="008D74DF"/>
    <w:rsid w:val="008E2EA3"/>
    <w:rsid w:val="008F02C2"/>
    <w:rsid w:val="008F77D7"/>
    <w:rsid w:val="00900B39"/>
    <w:rsid w:val="009018E2"/>
    <w:rsid w:val="00906BFE"/>
    <w:rsid w:val="00912143"/>
    <w:rsid w:val="0091521C"/>
    <w:rsid w:val="00921118"/>
    <w:rsid w:val="00922686"/>
    <w:rsid w:val="009228B8"/>
    <w:rsid w:val="009321CD"/>
    <w:rsid w:val="009326E1"/>
    <w:rsid w:val="00932B3E"/>
    <w:rsid w:val="00934E96"/>
    <w:rsid w:val="00952FBC"/>
    <w:rsid w:val="0096036B"/>
    <w:rsid w:val="0096107E"/>
    <w:rsid w:val="009736B2"/>
    <w:rsid w:val="00973708"/>
    <w:rsid w:val="00973B53"/>
    <w:rsid w:val="009765E7"/>
    <w:rsid w:val="009806B6"/>
    <w:rsid w:val="0098685F"/>
    <w:rsid w:val="009870C2"/>
    <w:rsid w:val="009B1409"/>
    <w:rsid w:val="009B4B55"/>
    <w:rsid w:val="009B628E"/>
    <w:rsid w:val="009B775E"/>
    <w:rsid w:val="009D0D3F"/>
    <w:rsid w:val="009D21E3"/>
    <w:rsid w:val="009D4351"/>
    <w:rsid w:val="009F156B"/>
    <w:rsid w:val="009F15D1"/>
    <w:rsid w:val="009F1A7A"/>
    <w:rsid w:val="009F6BFC"/>
    <w:rsid w:val="00A15B3E"/>
    <w:rsid w:val="00A232D7"/>
    <w:rsid w:val="00A30260"/>
    <w:rsid w:val="00A3654D"/>
    <w:rsid w:val="00A43974"/>
    <w:rsid w:val="00A6079C"/>
    <w:rsid w:val="00A70338"/>
    <w:rsid w:val="00A71A7C"/>
    <w:rsid w:val="00A72FAB"/>
    <w:rsid w:val="00A86A5A"/>
    <w:rsid w:val="00A87D94"/>
    <w:rsid w:val="00AA45A3"/>
    <w:rsid w:val="00AA6BF0"/>
    <w:rsid w:val="00AA6CCD"/>
    <w:rsid w:val="00AB06AF"/>
    <w:rsid w:val="00AD5F6B"/>
    <w:rsid w:val="00AE0F26"/>
    <w:rsid w:val="00AE33DE"/>
    <w:rsid w:val="00AE3C48"/>
    <w:rsid w:val="00AE4D68"/>
    <w:rsid w:val="00AF4006"/>
    <w:rsid w:val="00B06ECD"/>
    <w:rsid w:val="00B11D9B"/>
    <w:rsid w:val="00B142A6"/>
    <w:rsid w:val="00B156F8"/>
    <w:rsid w:val="00B25A72"/>
    <w:rsid w:val="00B26E30"/>
    <w:rsid w:val="00B276C7"/>
    <w:rsid w:val="00B346A6"/>
    <w:rsid w:val="00B36CEE"/>
    <w:rsid w:val="00B36F01"/>
    <w:rsid w:val="00B408B5"/>
    <w:rsid w:val="00B45529"/>
    <w:rsid w:val="00B45AC3"/>
    <w:rsid w:val="00B4740C"/>
    <w:rsid w:val="00B55338"/>
    <w:rsid w:val="00B61E99"/>
    <w:rsid w:val="00B631EC"/>
    <w:rsid w:val="00B67BC9"/>
    <w:rsid w:val="00B71164"/>
    <w:rsid w:val="00B90042"/>
    <w:rsid w:val="00BA7E4B"/>
    <w:rsid w:val="00BB13E6"/>
    <w:rsid w:val="00BB3945"/>
    <w:rsid w:val="00BB5018"/>
    <w:rsid w:val="00BB5433"/>
    <w:rsid w:val="00BC1191"/>
    <w:rsid w:val="00BD4B5D"/>
    <w:rsid w:val="00BE576E"/>
    <w:rsid w:val="00BF36EA"/>
    <w:rsid w:val="00BF697F"/>
    <w:rsid w:val="00C079FE"/>
    <w:rsid w:val="00C15F9E"/>
    <w:rsid w:val="00C22E93"/>
    <w:rsid w:val="00C30B95"/>
    <w:rsid w:val="00C3100C"/>
    <w:rsid w:val="00C36F06"/>
    <w:rsid w:val="00C4215F"/>
    <w:rsid w:val="00C45B44"/>
    <w:rsid w:val="00C4722F"/>
    <w:rsid w:val="00C54EA8"/>
    <w:rsid w:val="00C7547F"/>
    <w:rsid w:val="00C77269"/>
    <w:rsid w:val="00C8146D"/>
    <w:rsid w:val="00C8592F"/>
    <w:rsid w:val="00C87EF6"/>
    <w:rsid w:val="00C901F7"/>
    <w:rsid w:val="00C96925"/>
    <w:rsid w:val="00C9797A"/>
    <w:rsid w:val="00CA3C20"/>
    <w:rsid w:val="00CB0D83"/>
    <w:rsid w:val="00CC718E"/>
    <w:rsid w:val="00CD3A94"/>
    <w:rsid w:val="00CD6EEC"/>
    <w:rsid w:val="00CF1629"/>
    <w:rsid w:val="00D05118"/>
    <w:rsid w:val="00D075B2"/>
    <w:rsid w:val="00D1156A"/>
    <w:rsid w:val="00D12600"/>
    <w:rsid w:val="00D139F1"/>
    <w:rsid w:val="00D15A95"/>
    <w:rsid w:val="00D30F57"/>
    <w:rsid w:val="00D31D11"/>
    <w:rsid w:val="00D34DF5"/>
    <w:rsid w:val="00D45022"/>
    <w:rsid w:val="00D46127"/>
    <w:rsid w:val="00D50741"/>
    <w:rsid w:val="00D5106C"/>
    <w:rsid w:val="00D521BE"/>
    <w:rsid w:val="00D6378A"/>
    <w:rsid w:val="00D72436"/>
    <w:rsid w:val="00D7778E"/>
    <w:rsid w:val="00D8549D"/>
    <w:rsid w:val="00D901A3"/>
    <w:rsid w:val="00D93C69"/>
    <w:rsid w:val="00D973C8"/>
    <w:rsid w:val="00DA27E1"/>
    <w:rsid w:val="00DB67B6"/>
    <w:rsid w:val="00DC4409"/>
    <w:rsid w:val="00DD3192"/>
    <w:rsid w:val="00DE2298"/>
    <w:rsid w:val="00DF1065"/>
    <w:rsid w:val="00DF10E3"/>
    <w:rsid w:val="00DF62A7"/>
    <w:rsid w:val="00E11928"/>
    <w:rsid w:val="00E120D1"/>
    <w:rsid w:val="00E161B7"/>
    <w:rsid w:val="00E1743B"/>
    <w:rsid w:val="00E175CB"/>
    <w:rsid w:val="00E24E2C"/>
    <w:rsid w:val="00E32523"/>
    <w:rsid w:val="00E45692"/>
    <w:rsid w:val="00E45C43"/>
    <w:rsid w:val="00E57C44"/>
    <w:rsid w:val="00E60FAE"/>
    <w:rsid w:val="00E61222"/>
    <w:rsid w:val="00E62ECC"/>
    <w:rsid w:val="00E761C1"/>
    <w:rsid w:val="00E8022B"/>
    <w:rsid w:val="00E8127D"/>
    <w:rsid w:val="00E86B93"/>
    <w:rsid w:val="00E93059"/>
    <w:rsid w:val="00E9523F"/>
    <w:rsid w:val="00E95F82"/>
    <w:rsid w:val="00E9729A"/>
    <w:rsid w:val="00EA0CAF"/>
    <w:rsid w:val="00EB47D7"/>
    <w:rsid w:val="00EC18CD"/>
    <w:rsid w:val="00ED1069"/>
    <w:rsid w:val="00ED24FE"/>
    <w:rsid w:val="00ED352F"/>
    <w:rsid w:val="00ED515E"/>
    <w:rsid w:val="00EF57F6"/>
    <w:rsid w:val="00F02499"/>
    <w:rsid w:val="00F16FA3"/>
    <w:rsid w:val="00F27622"/>
    <w:rsid w:val="00F3142C"/>
    <w:rsid w:val="00F42941"/>
    <w:rsid w:val="00F43150"/>
    <w:rsid w:val="00F435D7"/>
    <w:rsid w:val="00F443B5"/>
    <w:rsid w:val="00F51762"/>
    <w:rsid w:val="00F51D9E"/>
    <w:rsid w:val="00F52FF5"/>
    <w:rsid w:val="00F5429D"/>
    <w:rsid w:val="00F57083"/>
    <w:rsid w:val="00F63A6B"/>
    <w:rsid w:val="00F82BD0"/>
    <w:rsid w:val="00F84A60"/>
    <w:rsid w:val="00F9164A"/>
    <w:rsid w:val="00FA004D"/>
    <w:rsid w:val="00FA3F56"/>
    <w:rsid w:val="00FA6EAB"/>
    <w:rsid w:val="00FA7B95"/>
    <w:rsid w:val="00FA7DA7"/>
    <w:rsid w:val="00FD061D"/>
    <w:rsid w:val="00FE640A"/>
    <w:rsid w:val="00FF1245"/>
    <w:rsid w:val="00FF4244"/>
    <w:rsid w:val="76AB1A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4979"/>
  <w15:docId w15:val="{C8DE386B-A80F-47BF-BD1E-0F890E9B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925"/>
  </w:style>
  <w:style w:type="paragraph" w:styleId="FootnoteText">
    <w:name w:val="footnote text"/>
    <w:basedOn w:val="Normal"/>
    <w:link w:val="FootnoteTextChar"/>
    <w:uiPriority w:val="99"/>
    <w:semiHidden/>
    <w:unhideWhenUsed/>
    <w:rsid w:val="00C9692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96925"/>
    <w:rPr>
      <w:rFonts w:ascii="Calibri" w:eastAsia="Calibri" w:hAnsi="Calibri" w:cs="Times New Roman"/>
      <w:sz w:val="20"/>
      <w:szCs w:val="20"/>
    </w:rPr>
  </w:style>
  <w:style w:type="character" w:styleId="FootnoteReference">
    <w:name w:val="footnote reference"/>
    <w:uiPriority w:val="99"/>
    <w:semiHidden/>
    <w:unhideWhenUsed/>
    <w:rsid w:val="00C96925"/>
    <w:rPr>
      <w:vertAlign w:val="superscript"/>
    </w:rPr>
  </w:style>
  <w:style w:type="character" w:styleId="CommentReference">
    <w:name w:val="annotation reference"/>
    <w:basedOn w:val="DefaultParagraphFont"/>
    <w:uiPriority w:val="99"/>
    <w:semiHidden/>
    <w:unhideWhenUsed/>
    <w:rsid w:val="005F618D"/>
    <w:rPr>
      <w:sz w:val="16"/>
      <w:szCs w:val="16"/>
    </w:rPr>
  </w:style>
  <w:style w:type="paragraph" w:styleId="CommentText">
    <w:name w:val="annotation text"/>
    <w:basedOn w:val="Normal"/>
    <w:link w:val="CommentTextChar"/>
    <w:uiPriority w:val="99"/>
    <w:semiHidden/>
    <w:unhideWhenUsed/>
    <w:rsid w:val="005F618D"/>
    <w:pPr>
      <w:spacing w:line="240" w:lineRule="auto"/>
    </w:pPr>
    <w:rPr>
      <w:sz w:val="20"/>
      <w:szCs w:val="20"/>
    </w:rPr>
  </w:style>
  <w:style w:type="character" w:customStyle="1" w:styleId="CommentTextChar">
    <w:name w:val="Comment Text Char"/>
    <w:basedOn w:val="DefaultParagraphFont"/>
    <w:link w:val="CommentText"/>
    <w:uiPriority w:val="99"/>
    <w:semiHidden/>
    <w:rsid w:val="005F618D"/>
    <w:rPr>
      <w:sz w:val="20"/>
      <w:szCs w:val="20"/>
    </w:rPr>
  </w:style>
  <w:style w:type="paragraph" w:styleId="CommentSubject">
    <w:name w:val="annotation subject"/>
    <w:basedOn w:val="CommentText"/>
    <w:next w:val="CommentText"/>
    <w:link w:val="CommentSubjectChar"/>
    <w:uiPriority w:val="99"/>
    <w:semiHidden/>
    <w:unhideWhenUsed/>
    <w:rsid w:val="005F618D"/>
    <w:rPr>
      <w:b/>
      <w:bCs/>
    </w:rPr>
  </w:style>
  <w:style w:type="character" w:customStyle="1" w:styleId="CommentSubjectChar">
    <w:name w:val="Comment Subject Char"/>
    <w:basedOn w:val="CommentTextChar"/>
    <w:link w:val="CommentSubject"/>
    <w:uiPriority w:val="99"/>
    <w:semiHidden/>
    <w:rsid w:val="005F618D"/>
    <w:rPr>
      <w:b/>
      <w:bCs/>
      <w:sz w:val="20"/>
      <w:szCs w:val="20"/>
    </w:rPr>
  </w:style>
  <w:style w:type="paragraph" w:styleId="BalloonText">
    <w:name w:val="Balloon Text"/>
    <w:basedOn w:val="Normal"/>
    <w:link w:val="BalloonTextChar"/>
    <w:uiPriority w:val="99"/>
    <w:semiHidden/>
    <w:unhideWhenUsed/>
    <w:rsid w:val="005F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8D"/>
    <w:rPr>
      <w:rFonts w:ascii="Tahoma" w:hAnsi="Tahoma" w:cs="Tahoma"/>
      <w:sz w:val="16"/>
      <w:szCs w:val="16"/>
    </w:rPr>
  </w:style>
  <w:style w:type="paragraph" w:styleId="ListParagraph">
    <w:name w:val="List Paragraph"/>
    <w:basedOn w:val="Normal"/>
    <w:uiPriority w:val="34"/>
    <w:qFormat/>
    <w:rsid w:val="00557EEB"/>
    <w:pPr>
      <w:ind w:left="720"/>
      <w:contextualSpacing/>
    </w:pPr>
  </w:style>
  <w:style w:type="paragraph" w:styleId="Footer">
    <w:name w:val="footer"/>
    <w:basedOn w:val="Normal"/>
    <w:link w:val="FooterChar"/>
    <w:uiPriority w:val="99"/>
    <w:unhideWhenUsed/>
    <w:rsid w:val="00A365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654D"/>
  </w:style>
  <w:style w:type="character" w:styleId="Hyperlink">
    <w:name w:val="Hyperlink"/>
    <w:basedOn w:val="DefaultParagraphFont"/>
    <w:uiPriority w:val="99"/>
    <w:unhideWhenUsed/>
    <w:rsid w:val="008E2EA3"/>
    <w:rPr>
      <w:color w:val="0563C1" w:themeColor="hyperlink"/>
      <w:u w:val="single"/>
    </w:rPr>
  </w:style>
  <w:style w:type="character" w:styleId="UnresolvedMention">
    <w:name w:val="Unresolved Mention"/>
    <w:basedOn w:val="DefaultParagraphFont"/>
    <w:uiPriority w:val="99"/>
    <w:semiHidden/>
    <w:unhideWhenUsed/>
    <w:rsid w:val="008E2EA3"/>
    <w:rPr>
      <w:color w:val="605E5C"/>
      <w:shd w:val="clear" w:color="auto" w:fill="E1DFDD"/>
    </w:rPr>
  </w:style>
  <w:style w:type="paragraph" w:customStyle="1" w:styleId="form-control-plaintext">
    <w:name w:val="form-control-plaintext"/>
    <w:basedOn w:val="Normal"/>
    <w:rsid w:val="00360174"/>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08328">
      <w:bodyDiv w:val="1"/>
      <w:marLeft w:val="0"/>
      <w:marRight w:val="0"/>
      <w:marTop w:val="0"/>
      <w:marBottom w:val="0"/>
      <w:divBdr>
        <w:top w:val="none" w:sz="0" w:space="0" w:color="auto"/>
        <w:left w:val="none" w:sz="0" w:space="0" w:color="auto"/>
        <w:bottom w:val="none" w:sz="0" w:space="0" w:color="auto"/>
        <w:right w:val="none" w:sz="0" w:space="0" w:color="auto"/>
      </w:divBdr>
      <w:divsChild>
        <w:div w:id="1608469053">
          <w:marLeft w:val="0"/>
          <w:marRight w:val="0"/>
          <w:marTop w:val="0"/>
          <w:marBottom w:val="0"/>
          <w:divBdr>
            <w:top w:val="none" w:sz="0" w:space="0" w:color="auto"/>
            <w:left w:val="none" w:sz="0" w:space="0" w:color="auto"/>
            <w:bottom w:val="none" w:sz="0" w:space="0" w:color="auto"/>
            <w:right w:val="none" w:sz="0" w:space="0" w:color="auto"/>
          </w:divBdr>
        </w:div>
        <w:div w:id="1783525823">
          <w:marLeft w:val="0"/>
          <w:marRight w:val="0"/>
          <w:marTop w:val="0"/>
          <w:marBottom w:val="0"/>
          <w:divBdr>
            <w:top w:val="none" w:sz="0" w:space="0" w:color="auto"/>
            <w:left w:val="none" w:sz="0" w:space="0" w:color="auto"/>
            <w:bottom w:val="none" w:sz="0" w:space="0" w:color="auto"/>
            <w:right w:val="none" w:sz="0" w:space="0" w:color="auto"/>
          </w:divBdr>
        </w:div>
      </w:divsChild>
    </w:div>
    <w:div w:id="893078220">
      <w:bodyDiv w:val="1"/>
      <w:marLeft w:val="0"/>
      <w:marRight w:val="0"/>
      <w:marTop w:val="0"/>
      <w:marBottom w:val="0"/>
      <w:divBdr>
        <w:top w:val="none" w:sz="0" w:space="0" w:color="auto"/>
        <w:left w:val="none" w:sz="0" w:space="0" w:color="auto"/>
        <w:bottom w:val="none" w:sz="0" w:space="0" w:color="auto"/>
        <w:right w:val="none" w:sz="0" w:space="0" w:color="auto"/>
      </w:divBdr>
      <w:divsChild>
        <w:div w:id="127556472">
          <w:marLeft w:val="0"/>
          <w:marRight w:val="0"/>
          <w:marTop w:val="0"/>
          <w:marBottom w:val="0"/>
          <w:divBdr>
            <w:top w:val="none" w:sz="0" w:space="0" w:color="auto"/>
            <w:left w:val="none" w:sz="0" w:space="0" w:color="auto"/>
            <w:bottom w:val="none" w:sz="0" w:space="0" w:color="auto"/>
            <w:right w:val="none" w:sz="0" w:space="0" w:color="auto"/>
          </w:divBdr>
        </w:div>
      </w:divsChild>
    </w:div>
    <w:div w:id="955058635">
      <w:bodyDiv w:val="1"/>
      <w:marLeft w:val="0"/>
      <w:marRight w:val="0"/>
      <w:marTop w:val="0"/>
      <w:marBottom w:val="0"/>
      <w:divBdr>
        <w:top w:val="none" w:sz="0" w:space="0" w:color="auto"/>
        <w:left w:val="none" w:sz="0" w:space="0" w:color="auto"/>
        <w:bottom w:val="none" w:sz="0" w:space="0" w:color="auto"/>
        <w:right w:val="none" w:sz="0" w:space="0" w:color="auto"/>
      </w:divBdr>
    </w:div>
    <w:div w:id="210444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31122021034?leiaKehti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13122018014?leiaKehti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3" ma:contentTypeDescription="Loo uus dokument" ma:contentTypeScope="" ma:versionID="042404d15b6e4cbdd8adcae9b9b70193">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82c85648801fc92224df871d03a27b08"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AB57F-E86F-4A9F-9DA3-90C0ED39D2B2}">
  <ds:schemaRefs>
    <ds:schemaRef ds:uri="http://schemas.openxmlformats.org/officeDocument/2006/bibliography"/>
  </ds:schemaRefs>
</ds:datastoreItem>
</file>

<file path=customXml/itemProps2.xml><?xml version="1.0" encoding="utf-8"?>
<ds:datastoreItem xmlns:ds="http://schemas.openxmlformats.org/officeDocument/2006/customXml" ds:itemID="{6C9C9428-CF41-47B3-8895-77B78EB2A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822C-4390-4BDE-9BAF-182C2A44CB25}">
  <ds:schemaRefs>
    <ds:schemaRef ds:uri="http://schemas.microsoft.com/sharepoint/v3/contenttype/forms"/>
  </ds:schemaRefs>
</ds:datastoreItem>
</file>

<file path=customXml/itemProps4.xml><?xml version="1.0" encoding="utf-8"?>
<ds:datastoreItem xmlns:ds="http://schemas.openxmlformats.org/officeDocument/2006/customXml" ds:itemID="{A0A3AE4D-EF18-4F14-B5F3-1A954D6CCBB6}">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1164</Words>
  <Characters>6636</Characters>
  <Application>Microsoft Office Word</Application>
  <DocSecurity>4</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Ille Viiron</cp:lastModifiedBy>
  <cp:revision>12</cp:revision>
  <cp:lastPrinted>2023-07-13T21:33:00Z</cp:lastPrinted>
  <dcterms:created xsi:type="dcterms:W3CDTF">2023-10-19T23:11:00Z</dcterms:created>
  <dcterms:modified xsi:type="dcterms:W3CDTF">2023-10-24T19:21:00Z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0x01010067E48D430B12A34F83FA04EE7FF8F061</vt:lpwstr>
  </property>
  <property fmtid="{D5CDD505-2E9C-101B-9397-08002B2CF9AE}" pid="3" name="MediaServiceImageTags">
    <vt:lpwstr/>
  </property>
</Properties>
</file>